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DD" w:rsidRPr="00953444" w:rsidRDefault="00771BAF" w:rsidP="00144384">
      <w:pPr>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The Understanding of Taxpayer on Land and Building T</w:t>
      </w:r>
      <w:r w:rsidR="00833007" w:rsidRPr="00953444">
        <w:rPr>
          <w:rFonts w:ascii="TH SarabunPSK" w:eastAsia="TH SarabunPSK" w:hAnsi="TH SarabunPSK" w:cs="TH SarabunPSK"/>
          <w:b/>
          <w:sz w:val="32"/>
          <w:szCs w:val="32"/>
        </w:rPr>
        <w:t>ax</w:t>
      </w:r>
      <w:r w:rsidRPr="00953444">
        <w:rPr>
          <w:rFonts w:ascii="TH SarabunPSK" w:eastAsia="TH SarabunPSK" w:hAnsi="TH SarabunPSK" w:cs="TH SarabunPSK"/>
          <w:b/>
          <w:sz w:val="32"/>
          <w:szCs w:val="32"/>
        </w:rPr>
        <w:t>ation in Sai Mun Sub District, Phibun Mangsahan D</w:t>
      </w:r>
      <w:r w:rsidR="00833007" w:rsidRPr="00953444">
        <w:rPr>
          <w:rFonts w:ascii="TH SarabunPSK" w:eastAsia="TH SarabunPSK" w:hAnsi="TH SarabunPSK" w:cs="TH SarabunPSK"/>
          <w:b/>
          <w:sz w:val="32"/>
          <w:szCs w:val="32"/>
        </w:rPr>
        <w:t>istrict, Ubon Ratchathani Province</w:t>
      </w:r>
    </w:p>
    <w:p w:rsidR="004F24E9" w:rsidRPr="00953444" w:rsidRDefault="004F24E9">
      <w:pPr>
        <w:jc w:val="both"/>
        <w:rPr>
          <w:rFonts w:ascii="TH SarabunPSK" w:eastAsia="TH SarabunPSK" w:hAnsi="TH SarabunPSK" w:cs="TH SarabunPSK"/>
          <w:b/>
          <w:sz w:val="32"/>
          <w:szCs w:val="32"/>
        </w:rPr>
      </w:pPr>
    </w:p>
    <w:p w:rsidR="004F24E9" w:rsidRPr="00953444" w:rsidRDefault="004F24E9" w:rsidP="004F24E9">
      <w:pPr>
        <w:jc w:val="center"/>
        <w:rPr>
          <w:rFonts w:ascii="TH SarabunPSK" w:eastAsia="TH SarabunPSK" w:hAnsi="TH SarabunPSK" w:cs="TH SarabunPSK"/>
          <w:bCs/>
          <w:sz w:val="32"/>
          <w:szCs w:val="32"/>
          <w:vertAlign w:val="superscript"/>
        </w:rPr>
      </w:pPr>
      <w:r w:rsidRPr="00953444">
        <w:rPr>
          <w:rFonts w:ascii="TH SarabunPSK" w:eastAsia="TH SarabunPSK" w:hAnsi="TH SarabunPSK" w:cs="TH SarabunPSK"/>
          <w:bCs/>
          <w:sz w:val="32"/>
          <w:szCs w:val="32"/>
        </w:rPr>
        <w:t>Sujitra Hongyon</w:t>
      </w:r>
      <w:r w:rsidR="00C41A5F">
        <w:rPr>
          <w:rFonts w:ascii="TH SarabunPSK" w:eastAsia="TH SarabunPSK" w:hAnsi="TH SarabunPSK" w:cs="TH SarabunPSK"/>
          <w:bCs/>
          <w:sz w:val="32"/>
          <w:szCs w:val="32"/>
          <w:vertAlign w:val="superscript"/>
        </w:rPr>
        <w:t>1</w:t>
      </w:r>
      <w:r w:rsidRPr="00953444">
        <w:rPr>
          <w:rFonts w:ascii="TH SarabunPSK" w:eastAsia="TH SarabunPSK" w:hAnsi="TH SarabunPSK" w:cs="TH SarabunPSK"/>
          <w:bCs/>
          <w:sz w:val="32"/>
          <w:szCs w:val="32"/>
        </w:rPr>
        <w:t>, Anocha Suwannasan</w:t>
      </w:r>
      <w:r w:rsidRPr="00953444">
        <w:rPr>
          <w:rFonts w:ascii="TH SarabunPSK" w:eastAsia="TH SarabunPSK" w:hAnsi="TH SarabunPSK" w:cs="TH SarabunPSK"/>
          <w:bCs/>
          <w:sz w:val="32"/>
          <w:szCs w:val="32"/>
          <w:vertAlign w:val="superscript"/>
        </w:rPr>
        <w:t>2</w:t>
      </w:r>
      <w:r w:rsidRPr="00953444">
        <w:rPr>
          <w:rFonts w:ascii="TH SarabunPSK" w:eastAsia="TH SarabunPSK" w:hAnsi="TH SarabunPSK" w:cs="TH SarabunPSK"/>
          <w:bCs/>
          <w:sz w:val="32"/>
          <w:szCs w:val="32"/>
        </w:rPr>
        <w:t>, Wiranya Sutthikun</w:t>
      </w:r>
      <w:r w:rsidR="00C41A5F">
        <w:rPr>
          <w:rFonts w:ascii="TH SarabunPSK" w:eastAsia="TH SarabunPSK" w:hAnsi="TH SarabunPSK" w:cs="TH SarabunPSK"/>
          <w:bCs/>
          <w:sz w:val="32"/>
          <w:szCs w:val="32"/>
          <w:vertAlign w:val="superscript"/>
        </w:rPr>
        <w:t>3</w:t>
      </w:r>
      <w:bookmarkStart w:id="0" w:name="_GoBack"/>
      <w:bookmarkEnd w:id="0"/>
    </w:p>
    <w:p w:rsidR="004F24E9" w:rsidRPr="00953444" w:rsidRDefault="004F24E9" w:rsidP="004F24E9">
      <w:pPr>
        <w:jc w:val="center"/>
        <w:rPr>
          <w:rFonts w:ascii="TH SarabunPSK" w:eastAsia="TH SarabunPSK" w:hAnsi="TH SarabunPSK" w:cs="TH SarabunPSK"/>
          <w:bCs/>
          <w:sz w:val="32"/>
          <w:szCs w:val="32"/>
        </w:rPr>
      </w:pPr>
      <w:r w:rsidRPr="00953444">
        <w:rPr>
          <w:rFonts w:ascii="TH SarabunPSK" w:eastAsia="TH SarabunPSK" w:hAnsi="TH SarabunPSK" w:cs="TH SarabunPSK"/>
          <w:bCs/>
          <w:sz w:val="32"/>
          <w:szCs w:val="32"/>
        </w:rPr>
        <w:t>Faculty of Business Administration and Management,</w:t>
      </w:r>
    </w:p>
    <w:p w:rsidR="004F24E9" w:rsidRPr="00953444" w:rsidRDefault="004F24E9" w:rsidP="004F24E9">
      <w:pPr>
        <w:jc w:val="center"/>
        <w:rPr>
          <w:rFonts w:ascii="TH SarabunPSK" w:eastAsia="TH SarabunPSK" w:hAnsi="TH SarabunPSK" w:cs="TH SarabunPSK"/>
          <w:bCs/>
          <w:sz w:val="32"/>
          <w:szCs w:val="32"/>
        </w:rPr>
      </w:pPr>
      <w:r w:rsidRPr="00953444">
        <w:rPr>
          <w:rFonts w:ascii="TH SarabunPSK" w:eastAsia="TH SarabunPSK" w:hAnsi="TH SarabunPSK" w:cs="TH SarabunPSK"/>
          <w:bCs/>
          <w:sz w:val="32"/>
          <w:szCs w:val="32"/>
        </w:rPr>
        <w:t>Ubon RatchathaniRajabhat University</w:t>
      </w:r>
    </w:p>
    <w:p w:rsidR="004F24E9" w:rsidRPr="00953444" w:rsidRDefault="004F24E9" w:rsidP="004F24E9">
      <w:pPr>
        <w:jc w:val="center"/>
        <w:rPr>
          <w:rFonts w:ascii="TH SarabunPSK" w:eastAsia="TH SarabunPSK" w:hAnsi="TH SarabunPSK" w:cs="TH SarabunPSK"/>
          <w:bCs/>
          <w:sz w:val="32"/>
          <w:szCs w:val="32"/>
        </w:rPr>
      </w:pPr>
      <w:r w:rsidRPr="00953444">
        <w:rPr>
          <w:rFonts w:ascii="TH SarabunPSK" w:eastAsia="TH SarabunPSK" w:hAnsi="TH SarabunPSK" w:cs="TH SarabunPSK"/>
          <w:bCs/>
          <w:sz w:val="32"/>
          <w:szCs w:val="32"/>
        </w:rPr>
        <w:t>Email: wiranya.s@ubru.ac.th</w:t>
      </w:r>
    </w:p>
    <w:p w:rsidR="00FE45EB" w:rsidRPr="00953444" w:rsidRDefault="00FE45EB">
      <w:pPr>
        <w:jc w:val="both"/>
        <w:rPr>
          <w:rFonts w:ascii="TH SarabunPSK" w:eastAsia="TH SarabunPSK" w:hAnsi="TH SarabunPSK" w:cs="TH SarabunPSK"/>
          <w:b/>
          <w:sz w:val="32"/>
          <w:szCs w:val="32"/>
        </w:rPr>
      </w:pPr>
    </w:p>
    <w:p w:rsidR="00FE45EB" w:rsidRPr="00953444" w:rsidRDefault="00FE45EB">
      <w:pPr>
        <w:jc w:val="both"/>
        <w:rPr>
          <w:rFonts w:ascii="TH SarabunPSK" w:eastAsia="TH SarabunPSK" w:hAnsi="TH SarabunPSK" w:cs="TH SarabunPSK"/>
          <w:b/>
          <w:sz w:val="32"/>
          <w:szCs w:val="32"/>
        </w:rPr>
      </w:pPr>
      <w:r w:rsidRPr="00953444">
        <w:rPr>
          <w:rFonts w:ascii="TH SarabunPSK" w:eastAsia="TH SarabunPSK" w:hAnsi="TH SarabunPSK" w:cs="TH SarabunPSK"/>
          <w:b/>
          <w:sz w:val="32"/>
          <w:szCs w:val="32"/>
        </w:rPr>
        <w:t xml:space="preserve">Abstract </w:t>
      </w:r>
    </w:p>
    <w:p w:rsidR="00FE45EB" w:rsidRPr="00953444" w:rsidRDefault="00FE45EB" w:rsidP="00E70FF7">
      <w:pPr>
        <w:ind w:firstLine="720"/>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This research aims to study </w:t>
      </w:r>
      <w:r w:rsidR="00996E47" w:rsidRPr="00953444">
        <w:rPr>
          <w:rFonts w:ascii="TH SarabunPSK" w:eastAsia="TH SarabunPSK" w:hAnsi="TH SarabunPSK" w:cs="TH SarabunPSK"/>
          <w:sz w:val="32"/>
          <w:szCs w:val="32"/>
        </w:rPr>
        <w:t>the u</w:t>
      </w:r>
      <w:r w:rsidRPr="00953444">
        <w:rPr>
          <w:rFonts w:ascii="TH SarabunPSK" w:eastAsia="TH SarabunPSK" w:hAnsi="TH SarabunPSK" w:cs="TH SarabunPSK"/>
          <w:sz w:val="32"/>
          <w:szCs w:val="32"/>
        </w:rPr>
        <w:t>nderstanding of taxpayer</w:t>
      </w:r>
      <w:r w:rsidR="00E70FF7" w:rsidRPr="00953444">
        <w:rPr>
          <w:rFonts w:ascii="TH SarabunPSK" w:eastAsia="TH SarabunPSK" w:hAnsi="TH SarabunPSK" w:cs="TH SarabunPSK"/>
          <w:sz w:val="32"/>
          <w:szCs w:val="32"/>
        </w:rPr>
        <w:t>s on</w:t>
      </w:r>
      <w:r w:rsidRPr="00953444">
        <w:rPr>
          <w:rFonts w:ascii="TH SarabunPSK" w:eastAsia="TH SarabunPSK" w:hAnsi="TH SarabunPSK" w:cs="TH SarabunPSK"/>
          <w:sz w:val="32"/>
          <w:szCs w:val="32"/>
        </w:rPr>
        <w:t xml:space="preserve"> land and building tax</w:t>
      </w:r>
      <w:r w:rsidR="001517DF" w:rsidRPr="00953444">
        <w:rPr>
          <w:rFonts w:ascii="TH SarabunPSK" w:eastAsia="TH SarabunPSK" w:hAnsi="TH SarabunPSK" w:cs="TH SarabunPSK"/>
          <w:sz w:val="32"/>
          <w:szCs w:val="32"/>
        </w:rPr>
        <w:t>ation</w:t>
      </w:r>
      <w:r w:rsidRPr="00953444">
        <w:rPr>
          <w:rFonts w:ascii="TH SarabunPSK" w:eastAsia="TH SarabunPSK" w:hAnsi="TH SarabunPSK" w:cs="TH SarabunPSK"/>
          <w:sz w:val="32"/>
          <w:szCs w:val="32"/>
        </w:rPr>
        <w:t xml:space="preserve"> in Sai Mun sub district, Phibun Mangsahan district, Ubon Ratchathani Province. The populations </w:t>
      </w:r>
      <w:r w:rsidR="00E70FF7" w:rsidRPr="00953444">
        <w:rPr>
          <w:rFonts w:ascii="TH SarabunPSK" w:eastAsia="TH SarabunPSK" w:hAnsi="TH SarabunPSK" w:cs="TH SarabunPSK"/>
          <w:sz w:val="32"/>
          <w:szCs w:val="32"/>
        </w:rPr>
        <w:t>of this</w:t>
      </w:r>
      <w:r w:rsidR="00B55B8D" w:rsidRPr="00953444">
        <w:rPr>
          <w:rFonts w:ascii="TH SarabunPSK" w:eastAsia="TH SarabunPSK" w:hAnsi="TH SarabunPSK" w:cs="TH SarabunPSK"/>
          <w:sz w:val="32"/>
          <w:szCs w:val="32"/>
        </w:rPr>
        <w:t xml:space="preserve"> study were 325</w:t>
      </w:r>
      <w:r w:rsidR="009712CF" w:rsidRPr="00953444">
        <w:rPr>
          <w:rFonts w:ascii="TH SarabunPSK" w:eastAsia="TH SarabunPSK" w:hAnsi="TH SarabunPSK" w:cs="TH SarabunPSK"/>
          <w:sz w:val="32"/>
          <w:szCs w:val="32"/>
        </w:rPr>
        <w:t xml:space="preserve"> of</w:t>
      </w:r>
      <w:r w:rsidRPr="00953444">
        <w:rPr>
          <w:rFonts w:ascii="TH SarabunPSK" w:eastAsia="TH SarabunPSK" w:hAnsi="TH SarabunPSK" w:cs="TH SarabunPSK"/>
          <w:sz w:val="32"/>
          <w:szCs w:val="32"/>
        </w:rPr>
        <w:t xml:space="preserve"> </w:t>
      </w:r>
      <w:r w:rsidR="009712CF" w:rsidRPr="00953444">
        <w:rPr>
          <w:rFonts w:ascii="TH SarabunPSK" w:eastAsia="TH SarabunPSK" w:hAnsi="TH SarabunPSK" w:cs="TH SarabunPSK"/>
          <w:sz w:val="32"/>
          <w:szCs w:val="32"/>
        </w:rPr>
        <w:t xml:space="preserve">the </w:t>
      </w:r>
      <w:r w:rsidRPr="00953444">
        <w:rPr>
          <w:rFonts w:ascii="TH SarabunPSK" w:eastAsia="TH SarabunPSK" w:hAnsi="TH SarabunPSK" w:cs="TH SarabunPSK"/>
          <w:sz w:val="32"/>
          <w:szCs w:val="32"/>
        </w:rPr>
        <w:t>land and building taxpayer</w:t>
      </w:r>
      <w:r w:rsidR="00DE3537" w:rsidRPr="00953444">
        <w:rPr>
          <w:rFonts w:ascii="TH SarabunPSK" w:eastAsia="TH SarabunPSK" w:hAnsi="TH SarabunPSK" w:cs="TH SarabunPSK"/>
          <w:sz w:val="32"/>
          <w:szCs w:val="32"/>
        </w:rPr>
        <w:t>s</w:t>
      </w:r>
      <w:r w:rsidRPr="00953444">
        <w:rPr>
          <w:rFonts w:ascii="TH SarabunPSK" w:eastAsia="TH SarabunPSK" w:hAnsi="TH SarabunPSK" w:cs="TH SarabunPSK"/>
          <w:sz w:val="32"/>
          <w:szCs w:val="32"/>
        </w:rPr>
        <w:t xml:space="preserve">. </w:t>
      </w:r>
      <w:r w:rsidR="00C70F53" w:rsidRPr="00953444">
        <w:rPr>
          <w:rFonts w:ascii="TH SarabunPSK" w:eastAsia="TH SarabunPSK" w:hAnsi="TH SarabunPSK" w:cs="TH SarabunPSK"/>
          <w:sz w:val="32"/>
          <w:szCs w:val="32"/>
        </w:rPr>
        <w:t>Using questionnaire to collect data from land and building taxpayer or land and building owner to querying about taxpayer’s understanding in tax payment.</w:t>
      </w:r>
      <w:r w:rsidR="00836D74" w:rsidRPr="00953444">
        <w:rPr>
          <w:rFonts w:ascii="TH SarabunPSK" w:eastAsia="TH SarabunPSK" w:hAnsi="TH SarabunPSK" w:cs="TH SarabunPSK"/>
          <w:sz w:val="32"/>
          <w:szCs w:val="32"/>
        </w:rPr>
        <w:t xml:space="preserve"> Analyzed data </w:t>
      </w:r>
      <w:r w:rsidR="00DE3537" w:rsidRPr="00953444">
        <w:rPr>
          <w:rFonts w:ascii="TH SarabunPSK" w:eastAsia="TH SarabunPSK" w:hAnsi="TH SarabunPSK" w:cs="TH SarabunPSK"/>
          <w:sz w:val="32"/>
          <w:szCs w:val="32"/>
        </w:rPr>
        <w:t xml:space="preserve">by </w:t>
      </w:r>
      <w:r w:rsidR="006F0A3E" w:rsidRPr="00953444">
        <w:rPr>
          <w:rFonts w:ascii="TH SarabunPSK" w:eastAsia="TH SarabunPSK" w:hAnsi="TH SarabunPSK" w:cs="TH SarabunPSK"/>
          <w:sz w:val="32"/>
          <w:szCs w:val="32"/>
        </w:rPr>
        <w:t>descriptive statistics which obtains f</w:t>
      </w:r>
      <w:r w:rsidR="00836D74" w:rsidRPr="00953444">
        <w:rPr>
          <w:rFonts w:ascii="TH SarabunPSK" w:eastAsia="TH SarabunPSK" w:hAnsi="TH SarabunPSK" w:cs="TH SarabunPSK"/>
          <w:sz w:val="32"/>
          <w:szCs w:val="32"/>
        </w:rPr>
        <w:t xml:space="preserve">requency, </w:t>
      </w:r>
      <w:r w:rsidR="006F0A3E" w:rsidRPr="00953444">
        <w:rPr>
          <w:rFonts w:ascii="TH SarabunPSK" w:eastAsia="TH SarabunPSK" w:hAnsi="TH SarabunPSK" w:cs="TH SarabunPSK"/>
          <w:sz w:val="32"/>
          <w:szCs w:val="32"/>
        </w:rPr>
        <w:t>p</w:t>
      </w:r>
      <w:r w:rsidR="00836D74" w:rsidRPr="00953444">
        <w:rPr>
          <w:rFonts w:ascii="TH SarabunPSK" w:eastAsia="TH SarabunPSK" w:hAnsi="TH SarabunPSK" w:cs="TH SarabunPSK"/>
          <w:sz w:val="32"/>
          <w:szCs w:val="32"/>
        </w:rPr>
        <w:t xml:space="preserve">ercentage, and </w:t>
      </w:r>
      <w:r w:rsidR="006F0A3E" w:rsidRPr="00953444">
        <w:rPr>
          <w:rFonts w:ascii="TH SarabunPSK" w:eastAsia="TH SarabunPSK" w:hAnsi="TH SarabunPSK" w:cs="TH SarabunPSK"/>
          <w:sz w:val="32"/>
          <w:szCs w:val="32"/>
        </w:rPr>
        <w:t>m</w:t>
      </w:r>
      <w:r w:rsidR="00836D74" w:rsidRPr="00953444">
        <w:rPr>
          <w:rFonts w:ascii="TH SarabunPSK" w:eastAsia="TH SarabunPSK" w:hAnsi="TH SarabunPSK" w:cs="TH SarabunPSK"/>
          <w:sz w:val="32"/>
          <w:szCs w:val="32"/>
        </w:rPr>
        <w:t>ean. The result</w:t>
      </w:r>
      <w:r w:rsidR="006F0A3E" w:rsidRPr="00953444">
        <w:rPr>
          <w:rFonts w:ascii="TH SarabunPSK" w:eastAsia="TH SarabunPSK" w:hAnsi="TH SarabunPSK" w:cs="TH SarabunPSK"/>
          <w:sz w:val="32"/>
          <w:szCs w:val="32"/>
        </w:rPr>
        <w:t>s</w:t>
      </w:r>
      <w:r w:rsidR="00836D74" w:rsidRPr="00953444">
        <w:rPr>
          <w:rFonts w:ascii="TH SarabunPSK" w:eastAsia="TH SarabunPSK" w:hAnsi="TH SarabunPSK" w:cs="TH SarabunPSK"/>
          <w:sz w:val="32"/>
          <w:szCs w:val="32"/>
        </w:rPr>
        <w:t xml:space="preserve"> found the level of understanding of land and building taxpayer to the services of land and building tax officers and staffs </w:t>
      </w:r>
      <w:r w:rsidR="006F0A3E" w:rsidRPr="00953444">
        <w:rPr>
          <w:rFonts w:ascii="TH SarabunPSK" w:eastAsia="TH SarabunPSK" w:hAnsi="TH SarabunPSK" w:cs="TH SarabunPSK"/>
          <w:sz w:val="32"/>
          <w:szCs w:val="32"/>
        </w:rPr>
        <w:t xml:space="preserve">were </w:t>
      </w:r>
      <w:r w:rsidR="00836D74" w:rsidRPr="00953444">
        <w:rPr>
          <w:rFonts w:ascii="TH SarabunPSK" w:eastAsia="TH SarabunPSK" w:hAnsi="TH SarabunPSK" w:cs="TH SarabunPSK"/>
          <w:sz w:val="32"/>
          <w:szCs w:val="32"/>
        </w:rPr>
        <w:t xml:space="preserve">at moderate level </w:t>
      </w:r>
      <w:r w:rsidR="00DE3537" w:rsidRPr="00953444">
        <w:rPr>
          <w:rFonts w:ascii="TH SarabunPSK" w:eastAsia="TH SarabunPSK" w:hAnsi="TH SarabunPSK" w:cs="TH SarabunPSK"/>
          <w:sz w:val="32"/>
          <w:szCs w:val="32"/>
        </w:rPr>
        <w:t>in</w:t>
      </w:r>
      <w:r w:rsidR="00836D74" w:rsidRPr="00953444">
        <w:rPr>
          <w:rFonts w:ascii="TH SarabunPSK" w:eastAsia="TH SarabunPSK" w:hAnsi="TH SarabunPSK" w:cs="TH SarabunPSK"/>
          <w:sz w:val="32"/>
          <w:szCs w:val="32"/>
        </w:rPr>
        <w:t xml:space="preserve"> total mean at 2.89.</w:t>
      </w:r>
    </w:p>
    <w:p w:rsidR="00996E47" w:rsidRPr="00953444" w:rsidRDefault="00996E47">
      <w:pPr>
        <w:jc w:val="both"/>
        <w:rPr>
          <w:rFonts w:ascii="TH SarabunPSK" w:eastAsia="TH SarabunPSK" w:hAnsi="TH SarabunPSK" w:cs="TH SarabunPSK"/>
          <w:sz w:val="32"/>
          <w:szCs w:val="32"/>
        </w:rPr>
      </w:pPr>
      <w:r w:rsidRPr="00953444">
        <w:rPr>
          <w:rFonts w:ascii="TH SarabunPSK" w:eastAsia="TH SarabunPSK" w:hAnsi="TH SarabunPSK" w:cs="TH SarabunPSK"/>
          <w:b/>
          <w:bCs/>
          <w:sz w:val="32"/>
          <w:szCs w:val="32"/>
        </w:rPr>
        <w:t>Keyword</w:t>
      </w:r>
      <w:r w:rsidRPr="00953444">
        <w:rPr>
          <w:rFonts w:ascii="TH SarabunPSK" w:eastAsia="TH SarabunPSK" w:hAnsi="TH SarabunPSK" w:cs="TH SarabunPSK"/>
          <w:sz w:val="32"/>
          <w:szCs w:val="32"/>
        </w:rPr>
        <w:t xml:space="preserve">: </w:t>
      </w:r>
      <w:r w:rsidR="006722A8">
        <w:rPr>
          <w:rFonts w:ascii="TH SarabunPSK" w:eastAsia="TH SarabunPSK" w:hAnsi="TH SarabunPSK" w:cs="TH SarabunPSK"/>
          <w:sz w:val="32"/>
          <w:szCs w:val="32"/>
        </w:rPr>
        <w:t xml:space="preserve">the </w:t>
      </w:r>
      <w:r w:rsidRPr="00953444">
        <w:rPr>
          <w:rFonts w:ascii="TH SarabunPSK" w:eastAsia="TH SarabunPSK" w:hAnsi="TH SarabunPSK" w:cs="TH SarabunPSK"/>
          <w:sz w:val="32"/>
          <w:szCs w:val="32"/>
        </w:rPr>
        <w:t>understanding, taxpayer, land and building tax</w:t>
      </w:r>
    </w:p>
    <w:p w:rsidR="00FE45EB" w:rsidRPr="00953444" w:rsidRDefault="00FE45EB">
      <w:pPr>
        <w:jc w:val="both"/>
        <w:rPr>
          <w:rFonts w:ascii="TH SarabunPSK" w:eastAsia="TH SarabunPSK" w:hAnsi="TH SarabunPSK" w:cs="TH SarabunPSK"/>
          <w:sz w:val="32"/>
          <w:szCs w:val="32"/>
        </w:rPr>
      </w:pPr>
    </w:p>
    <w:p w:rsidR="00996E47" w:rsidRPr="00953444" w:rsidRDefault="00996E47">
      <w:pPr>
        <w:jc w:val="both"/>
        <w:rPr>
          <w:rFonts w:ascii="TH SarabunPSK" w:eastAsia="TH SarabunPSK" w:hAnsi="TH SarabunPSK" w:cs="TH SarabunPSK"/>
          <w:b/>
          <w:bCs/>
          <w:sz w:val="32"/>
          <w:szCs w:val="32"/>
        </w:rPr>
      </w:pPr>
      <w:r w:rsidRPr="00953444">
        <w:rPr>
          <w:rFonts w:ascii="TH SarabunPSK" w:eastAsia="TH SarabunPSK" w:hAnsi="TH SarabunPSK" w:cs="TH SarabunPSK"/>
          <w:b/>
          <w:bCs/>
          <w:sz w:val="32"/>
          <w:szCs w:val="32"/>
        </w:rPr>
        <w:t>Introduction</w:t>
      </w:r>
    </w:p>
    <w:p w:rsidR="008B2EDD" w:rsidRPr="00953444" w:rsidRDefault="00833007">
      <w:pPr>
        <w:jc w:val="both"/>
        <w:rPr>
          <w:rFonts w:ascii="TH SarabunPSK" w:eastAsia="TH SarabunPSK" w:hAnsi="TH SarabunPSK" w:cs="TH SarabunPSK"/>
          <w:color w:val="000000"/>
          <w:sz w:val="32"/>
          <w:szCs w:val="32"/>
        </w:rPr>
      </w:pPr>
      <w:r w:rsidRPr="00953444">
        <w:rPr>
          <w:rFonts w:ascii="TH SarabunPSK" w:eastAsia="TH SarabunPSK" w:hAnsi="TH SarabunPSK" w:cs="TH SarabunPSK"/>
          <w:b/>
          <w:sz w:val="32"/>
          <w:szCs w:val="32"/>
        </w:rPr>
        <w:tab/>
      </w:r>
      <w:r w:rsidRPr="00953444">
        <w:rPr>
          <w:rFonts w:ascii="TH SarabunPSK" w:eastAsia="TH SarabunPSK" w:hAnsi="TH SarabunPSK" w:cs="TH SarabunPSK"/>
          <w:sz w:val="32"/>
          <w:szCs w:val="32"/>
        </w:rPr>
        <w:t>Nowadays, local taxation is particularly important to local administration and development. The local administration departm</w:t>
      </w:r>
      <w:r w:rsidR="00DE3537" w:rsidRPr="00953444">
        <w:rPr>
          <w:rFonts w:ascii="TH SarabunPSK" w:eastAsia="TH SarabunPSK" w:hAnsi="TH SarabunPSK" w:cs="TH SarabunPSK"/>
          <w:sz w:val="32"/>
          <w:szCs w:val="32"/>
        </w:rPr>
        <w:t>ent able to collect</w:t>
      </w:r>
      <w:r w:rsidR="006F0A3E" w:rsidRPr="00953444">
        <w:rPr>
          <w:rFonts w:ascii="TH SarabunPSK" w:eastAsia="TH SarabunPSK" w:hAnsi="TH SarabunPSK" w:cs="TH SarabunPSK"/>
          <w:sz w:val="32"/>
          <w:szCs w:val="32"/>
        </w:rPr>
        <w:t xml:space="preserve"> taxes as</w:t>
      </w:r>
      <w:r w:rsidR="00DE3537" w:rsidRPr="00953444">
        <w:rPr>
          <w:rFonts w:ascii="TH SarabunPSK" w:eastAsia="TH SarabunPSK" w:hAnsi="TH SarabunPSK" w:cs="TH SarabunPSK"/>
          <w:sz w:val="32"/>
          <w:szCs w:val="32"/>
        </w:rPr>
        <w:t xml:space="preserve"> follows:</w:t>
      </w:r>
      <w:r w:rsidRPr="00953444">
        <w:rPr>
          <w:rFonts w:ascii="TH SarabunPSK" w:eastAsia="TH SarabunPSK" w:hAnsi="TH SarabunPSK" w:cs="TH SarabunPSK"/>
          <w:sz w:val="32"/>
          <w:szCs w:val="32"/>
        </w:rPr>
        <w:t xml:space="preserve"> 1</w:t>
      </w:r>
      <w:r w:rsidR="006F0A3E" w:rsidRPr="00953444">
        <w:rPr>
          <w:rFonts w:ascii="TH SarabunPSK" w:eastAsia="TH SarabunPSK" w:hAnsi="TH SarabunPSK" w:cs="TH SarabunPSK"/>
          <w:sz w:val="32"/>
          <w:szCs w:val="32"/>
        </w:rPr>
        <w:t>) h</w:t>
      </w:r>
      <w:r w:rsidRPr="00953444">
        <w:rPr>
          <w:rFonts w:ascii="TH SarabunPSK" w:eastAsia="TH SarabunPSK" w:hAnsi="TH SarabunPSK" w:cs="TH SarabunPSK"/>
          <w:sz w:val="32"/>
          <w:szCs w:val="32"/>
        </w:rPr>
        <w:t xml:space="preserve">ome and land </w:t>
      </w:r>
      <w:r w:rsidR="006F0A3E" w:rsidRPr="00953444">
        <w:rPr>
          <w:rFonts w:ascii="TH SarabunPSK" w:eastAsia="TH SarabunPSK" w:hAnsi="TH SarabunPSK" w:cs="TH SarabunPSK"/>
          <w:sz w:val="32"/>
          <w:szCs w:val="32"/>
        </w:rPr>
        <w:t xml:space="preserve">tax, </w:t>
      </w:r>
      <w:r w:rsidRPr="00953444">
        <w:rPr>
          <w:rFonts w:ascii="TH SarabunPSK" w:eastAsia="TH SarabunPSK" w:hAnsi="TH SarabunPSK" w:cs="TH SarabunPSK"/>
          <w:sz w:val="32"/>
          <w:szCs w:val="32"/>
        </w:rPr>
        <w:t>2</w:t>
      </w:r>
      <w:r w:rsidR="006F0A3E" w:rsidRPr="00953444">
        <w:rPr>
          <w:rFonts w:ascii="TH SarabunPSK" w:eastAsia="TH SarabunPSK" w:hAnsi="TH SarabunPSK" w:cs="TH SarabunPSK"/>
          <w:sz w:val="32"/>
          <w:szCs w:val="32"/>
        </w:rPr>
        <w:t>)</w:t>
      </w:r>
      <w:r w:rsidRPr="00953444">
        <w:rPr>
          <w:rFonts w:ascii="TH SarabunPSK" w:eastAsia="TH SarabunPSK" w:hAnsi="TH SarabunPSK" w:cs="TH SarabunPSK"/>
          <w:sz w:val="32"/>
          <w:szCs w:val="32"/>
        </w:rPr>
        <w:t xml:space="preserve"> </w:t>
      </w:r>
      <w:r w:rsidR="006F0A3E" w:rsidRPr="00953444">
        <w:rPr>
          <w:rFonts w:ascii="TH SarabunPSK" w:eastAsia="TH SarabunPSK" w:hAnsi="TH SarabunPSK" w:cs="TH SarabunPSK"/>
          <w:sz w:val="32"/>
          <w:szCs w:val="32"/>
        </w:rPr>
        <w:t>l</w:t>
      </w:r>
      <w:r w:rsidRPr="00953444">
        <w:rPr>
          <w:rFonts w:ascii="TH SarabunPSK" w:eastAsia="TH SarabunPSK" w:hAnsi="TH SarabunPSK" w:cs="TH SarabunPSK"/>
          <w:sz w:val="32"/>
          <w:szCs w:val="32"/>
        </w:rPr>
        <w:t xml:space="preserve">ocal development tax </w:t>
      </w:r>
      <w:r w:rsidR="00DE3537" w:rsidRPr="00953444">
        <w:rPr>
          <w:rFonts w:ascii="TH SarabunPSK" w:eastAsia="TH SarabunPSK" w:hAnsi="TH SarabunPSK" w:cs="TH SarabunPSK"/>
          <w:sz w:val="32"/>
          <w:szCs w:val="32"/>
        </w:rPr>
        <w:t xml:space="preserve">and </w:t>
      </w:r>
      <w:r w:rsidRPr="00953444">
        <w:rPr>
          <w:rFonts w:ascii="TH SarabunPSK" w:eastAsia="TH SarabunPSK" w:hAnsi="TH SarabunPSK" w:cs="TH SarabunPSK"/>
          <w:sz w:val="32"/>
          <w:szCs w:val="32"/>
        </w:rPr>
        <w:t>3</w:t>
      </w:r>
      <w:r w:rsidR="006F0A3E" w:rsidRPr="00953444">
        <w:rPr>
          <w:rFonts w:ascii="TH SarabunPSK" w:eastAsia="TH SarabunPSK" w:hAnsi="TH SarabunPSK" w:cs="TH SarabunPSK"/>
          <w:sz w:val="32"/>
          <w:szCs w:val="32"/>
        </w:rPr>
        <w:t>) s</w:t>
      </w:r>
      <w:r w:rsidRPr="00953444">
        <w:rPr>
          <w:rFonts w:ascii="TH SarabunPSK" w:eastAsia="TH SarabunPSK" w:hAnsi="TH SarabunPSK" w:cs="TH SarabunPSK"/>
          <w:sz w:val="32"/>
          <w:szCs w:val="32"/>
        </w:rPr>
        <w:t>ignboard tax</w:t>
      </w:r>
      <w:r w:rsidRPr="00953444">
        <w:rPr>
          <w:rFonts w:ascii="TH SarabunPSK" w:eastAsia="TH SarabunPSK" w:hAnsi="TH SarabunPSK" w:cs="TH SarabunPSK"/>
          <w:color w:val="000000"/>
          <w:sz w:val="32"/>
          <w:szCs w:val="32"/>
        </w:rPr>
        <w:t>. The home and land tax (2475BE) and the local development tax (2508BE) had been used for long period of time. Even though taxations were based on the properties, tax base calculation,</w:t>
      </w:r>
      <w:r w:rsidR="006F0A3E" w:rsidRPr="00953444">
        <w:rPr>
          <w:rFonts w:ascii="TH SarabunPSK" w:eastAsia="TH SarabunPSK" w:hAnsi="TH SarabunPSK" w:cs="TH SarabunPSK"/>
          <w:color w:val="000000"/>
          <w:sz w:val="32"/>
          <w:szCs w:val="32"/>
        </w:rPr>
        <w:t xml:space="preserve"> the</w:t>
      </w:r>
      <w:r w:rsidRPr="00953444">
        <w:rPr>
          <w:rFonts w:ascii="TH SarabunPSK" w:eastAsia="TH SarabunPSK" w:hAnsi="TH SarabunPSK" w:cs="TH SarabunPSK"/>
          <w:color w:val="000000"/>
          <w:sz w:val="32"/>
          <w:szCs w:val="32"/>
        </w:rPr>
        <w:t xml:space="preserve"> estimation, and procedure </w:t>
      </w:r>
      <w:r w:rsidR="006F0A3E" w:rsidRPr="00953444">
        <w:rPr>
          <w:rFonts w:ascii="TH SarabunPSK" w:eastAsia="TH SarabunPSK" w:hAnsi="TH SarabunPSK" w:cs="TH SarabunPSK"/>
          <w:color w:val="000000"/>
          <w:sz w:val="32"/>
          <w:szCs w:val="32"/>
        </w:rPr>
        <w:t>credible alternative. The</w:t>
      </w:r>
      <w:r w:rsidRPr="00953444">
        <w:rPr>
          <w:rFonts w:ascii="TH SarabunPSK" w:eastAsia="TH SarabunPSK" w:hAnsi="TH SarabunPSK" w:cs="TH SarabunPSK"/>
          <w:color w:val="000000"/>
          <w:sz w:val="32"/>
          <w:szCs w:val="32"/>
        </w:rPr>
        <w:t xml:space="preserve"> variation may not be suitable to current situation and may cause inequality to taxpayers. Also, taxpayers maybe mislead to understand how those taxation are base from. In practical, home and land tax is collected from the income of the owner,</w:t>
      </w:r>
      <w:r w:rsidR="006F0A3E" w:rsidRPr="00953444">
        <w:rPr>
          <w:rFonts w:ascii="TH SarabunPSK" w:eastAsia="TH SarabunPSK" w:hAnsi="TH SarabunPSK" w:cs="TH SarabunPSK"/>
          <w:color w:val="000000"/>
          <w:sz w:val="32"/>
          <w:szCs w:val="32"/>
        </w:rPr>
        <w:t xml:space="preserve"> rent</w:t>
      </w:r>
      <w:r w:rsidRPr="00953444">
        <w:rPr>
          <w:rFonts w:ascii="TH SarabunPSK" w:eastAsia="TH SarabunPSK" w:hAnsi="TH SarabunPSK" w:cs="TH SarabunPSK"/>
          <w:color w:val="000000"/>
          <w:sz w:val="32"/>
          <w:szCs w:val="32"/>
        </w:rPr>
        <w:t xml:space="preserve"> e.g., </w:t>
      </w:r>
      <w:r w:rsidR="006F0A3E" w:rsidRPr="00953444">
        <w:rPr>
          <w:rFonts w:ascii="TH SarabunPSK" w:eastAsia="TH SarabunPSK" w:hAnsi="TH SarabunPSK" w:cs="TH SarabunPSK"/>
          <w:color w:val="000000"/>
          <w:sz w:val="32"/>
          <w:szCs w:val="32"/>
        </w:rPr>
        <w:t>which hold</w:t>
      </w:r>
      <w:r w:rsidRPr="00953444">
        <w:rPr>
          <w:rFonts w:ascii="TH SarabunPSK" w:eastAsia="TH SarabunPSK" w:hAnsi="TH SarabunPSK" w:cs="TH SarabunPSK"/>
          <w:color w:val="000000"/>
          <w:sz w:val="32"/>
          <w:szCs w:val="32"/>
        </w:rPr>
        <w:t xml:space="preserve"> the same princip</w:t>
      </w:r>
      <w:r w:rsidR="006F0A3E" w:rsidRPr="00953444">
        <w:rPr>
          <w:rFonts w:ascii="TH SarabunPSK" w:eastAsia="TH SarabunPSK" w:hAnsi="TH SarabunPSK" w:cs="TH SarabunPSK"/>
          <w:color w:val="000000"/>
          <w:sz w:val="32"/>
          <w:szCs w:val="32"/>
        </w:rPr>
        <w:t>le as</w:t>
      </w:r>
      <w:r w:rsidRPr="00953444">
        <w:rPr>
          <w:rFonts w:ascii="TH SarabunPSK" w:eastAsia="TH SarabunPSK" w:hAnsi="TH SarabunPSK" w:cs="TH SarabunPSK"/>
          <w:color w:val="000000"/>
          <w:sz w:val="32"/>
          <w:szCs w:val="32"/>
        </w:rPr>
        <w:t xml:space="preserve"> tax</w:t>
      </w:r>
      <w:r w:rsidR="006F0A3E" w:rsidRPr="00953444">
        <w:rPr>
          <w:rFonts w:ascii="TH SarabunPSK" w:eastAsia="TH SarabunPSK" w:hAnsi="TH SarabunPSK" w:cs="TH SarabunPSK"/>
          <w:color w:val="000000"/>
          <w:sz w:val="32"/>
          <w:szCs w:val="32"/>
        </w:rPr>
        <w:t xml:space="preserve"> income</w:t>
      </w:r>
      <w:r w:rsidRPr="00953444">
        <w:rPr>
          <w:rFonts w:ascii="TH SarabunPSK" w:eastAsia="TH SarabunPSK" w:hAnsi="TH SarabunPSK" w:cs="TH SarabunPSK"/>
          <w:color w:val="000000"/>
          <w:sz w:val="32"/>
          <w:szCs w:val="32"/>
        </w:rPr>
        <w:t xml:space="preserve">, taxpayer consider home and land tax as redundant </w:t>
      </w:r>
      <w:r w:rsidR="006F0A3E" w:rsidRPr="00953444">
        <w:rPr>
          <w:rFonts w:ascii="TH SarabunPSK" w:eastAsia="TH SarabunPSK" w:hAnsi="TH SarabunPSK" w:cs="TH SarabunPSK"/>
          <w:color w:val="000000"/>
          <w:sz w:val="32"/>
          <w:szCs w:val="32"/>
        </w:rPr>
        <w:t xml:space="preserve">of </w:t>
      </w:r>
      <w:r w:rsidRPr="00953444">
        <w:rPr>
          <w:rFonts w:ascii="TH SarabunPSK" w:eastAsia="TH SarabunPSK" w:hAnsi="TH SarabunPSK" w:cs="TH SarabunPSK"/>
          <w:color w:val="000000"/>
          <w:sz w:val="32"/>
          <w:szCs w:val="32"/>
        </w:rPr>
        <w:t xml:space="preserve">taxation that may lead to insufficient. Home and land tax </w:t>
      </w:r>
      <w:r w:rsidR="00C95750" w:rsidRPr="00953444">
        <w:rPr>
          <w:rFonts w:ascii="TH SarabunPSK" w:eastAsia="TH SarabunPSK" w:hAnsi="TH SarabunPSK" w:cs="TH SarabunPSK"/>
          <w:color w:val="000000"/>
          <w:sz w:val="32"/>
          <w:szCs w:val="32"/>
        </w:rPr>
        <w:t>drawback by being regressive</w:t>
      </w:r>
      <w:r w:rsidRPr="00953444">
        <w:rPr>
          <w:rFonts w:ascii="TH SarabunPSK" w:eastAsia="TH SarabunPSK" w:hAnsi="TH SarabunPSK" w:cs="TH SarabunPSK"/>
          <w:color w:val="000000"/>
          <w:sz w:val="32"/>
          <w:szCs w:val="32"/>
        </w:rPr>
        <w:t xml:space="preserve"> </w:t>
      </w:r>
      <w:r w:rsidR="00C95750" w:rsidRPr="00953444">
        <w:rPr>
          <w:rFonts w:ascii="TH SarabunPSK" w:eastAsia="TH SarabunPSK" w:hAnsi="TH SarabunPSK" w:cs="TH SarabunPSK"/>
          <w:color w:val="000000"/>
          <w:sz w:val="32"/>
          <w:szCs w:val="32"/>
        </w:rPr>
        <w:t>tax rate and</w:t>
      </w:r>
      <w:r w:rsidRPr="00953444">
        <w:rPr>
          <w:rFonts w:ascii="TH SarabunPSK" w:eastAsia="TH SarabunPSK" w:hAnsi="TH SarabunPSK" w:cs="TH SarabunPSK"/>
          <w:color w:val="000000"/>
          <w:sz w:val="32"/>
          <w:szCs w:val="32"/>
        </w:rPr>
        <w:t xml:space="preserve"> limited tax base </w:t>
      </w:r>
      <w:r w:rsidR="00C95750" w:rsidRPr="00953444">
        <w:rPr>
          <w:rFonts w:ascii="TH SarabunPSK" w:eastAsia="TH SarabunPSK" w:hAnsi="TH SarabunPSK" w:cs="TH SarabunPSK"/>
          <w:color w:val="000000"/>
          <w:sz w:val="32"/>
          <w:szCs w:val="32"/>
        </w:rPr>
        <w:t xml:space="preserve">in accordance with </w:t>
      </w:r>
      <w:r w:rsidRPr="00953444">
        <w:rPr>
          <w:rFonts w:ascii="TH SarabunPSK" w:eastAsia="TH SarabunPSK" w:hAnsi="TH SarabunPSK" w:cs="TH SarabunPSK"/>
          <w:color w:val="000000"/>
          <w:sz w:val="32"/>
          <w:szCs w:val="32"/>
        </w:rPr>
        <w:t>few numbers of home and land taxpayer</w:t>
      </w:r>
      <w:r w:rsidR="00C95750" w:rsidRPr="00953444">
        <w:rPr>
          <w:rFonts w:ascii="TH SarabunPSK" w:eastAsia="TH SarabunPSK" w:hAnsi="TH SarabunPSK" w:cs="TH SarabunPSK"/>
          <w:color w:val="000000"/>
          <w:sz w:val="32"/>
          <w:szCs w:val="32"/>
        </w:rPr>
        <w:t>s</w:t>
      </w:r>
      <w:r w:rsidRPr="00953444">
        <w:rPr>
          <w:rFonts w:ascii="TH SarabunPSK" w:eastAsia="TH SarabunPSK" w:hAnsi="TH SarabunPSK" w:cs="TH SarabunPSK"/>
          <w:color w:val="000000"/>
          <w:sz w:val="32"/>
          <w:szCs w:val="32"/>
        </w:rPr>
        <w:t xml:space="preserve"> (Direx Patmasiriwat,</w:t>
      </w:r>
      <w:r w:rsidR="00144384" w:rsidRPr="00953444">
        <w:rPr>
          <w:rFonts w:ascii="TH SarabunPSK" w:eastAsia="TH SarabunPSK" w:hAnsi="TH SarabunPSK" w:cs="TH SarabunPSK"/>
          <w:color w:val="000000"/>
          <w:sz w:val="32"/>
          <w:szCs w:val="32"/>
        </w:rPr>
        <w:t xml:space="preserve"> 2009</w:t>
      </w:r>
      <w:r w:rsidRPr="00953444">
        <w:rPr>
          <w:rFonts w:ascii="TH SarabunPSK" w:eastAsia="TH SarabunPSK" w:hAnsi="TH SarabunPSK" w:cs="TH SarabunPSK"/>
          <w:color w:val="000000"/>
          <w:sz w:val="32"/>
          <w:szCs w:val="32"/>
        </w:rPr>
        <w:t xml:space="preserve">). The other flaw of the structure of home and land tax is tax exemption for land and build that have owner habitation without considering the value </w:t>
      </w:r>
      <w:r w:rsidRPr="00953444">
        <w:rPr>
          <w:rFonts w:ascii="TH SarabunPSK" w:eastAsia="TH SarabunPSK" w:hAnsi="TH SarabunPSK" w:cs="TH SarabunPSK"/>
          <w:color w:val="000000"/>
          <w:sz w:val="32"/>
          <w:szCs w:val="32"/>
        </w:rPr>
        <w:lastRenderedPageBreak/>
        <w:t>of land nor properties, even the high value and low value are considered on the same tax exemption which lead to consolidation problems in properties ownership and properties hoarding for speculation. Therefore, the appropriated taxation in home and land tax would reduce the speculation</w:t>
      </w:r>
      <w:r w:rsidR="00C95750" w:rsidRPr="00953444">
        <w:rPr>
          <w:rFonts w:ascii="TH SarabunPSK" w:eastAsia="TH SarabunPSK" w:hAnsi="TH SarabunPSK" w:cs="TH SarabunPSK"/>
          <w:color w:val="000000"/>
          <w:sz w:val="32"/>
          <w:szCs w:val="32"/>
        </w:rPr>
        <w:t xml:space="preserve"> and endorse those low incomes possibility</w:t>
      </w:r>
      <w:r w:rsidRPr="00953444">
        <w:rPr>
          <w:rFonts w:ascii="TH SarabunPSK" w:eastAsia="TH SarabunPSK" w:hAnsi="TH SarabunPSK" w:cs="TH SarabunPSK"/>
          <w:color w:val="000000"/>
          <w:sz w:val="32"/>
          <w:szCs w:val="32"/>
        </w:rPr>
        <w:t xml:space="preserve"> to obtain more properties (Sakon Waranyuwattana, </w:t>
      </w:r>
      <w:r w:rsidR="00144384" w:rsidRPr="00953444">
        <w:rPr>
          <w:rFonts w:ascii="TH SarabunPSK" w:eastAsia="TH SarabunPSK" w:hAnsi="TH SarabunPSK" w:cs="TH SarabunPSK"/>
          <w:color w:val="000000"/>
          <w:sz w:val="32"/>
          <w:szCs w:val="32"/>
        </w:rPr>
        <w:t>2009</w:t>
      </w:r>
      <w:r w:rsidRPr="00953444">
        <w:rPr>
          <w:rFonts w:ascii="TH SarabunPSK" w:eastAsia="TH SarabunPSK" w:hAnsi="TH SarabunPSK" w:cs="TH SarabunPSK"/>
          <w:color w:val="000000"/>
          <w:sz w:val="32"/>
          <w:szCs w:val="32"/>
        </w:rPr>
        <w:t>)</w:t>
      </w:r>
    </w:p>
    <w:p w:rsidR="008B2EDD" w:rsidRPr="00953444" w:rsidRDefault="00833007">
      <w:pPr>
        <w:jc w:val="both"/>
        <w:rPr>
          <w:rFonts w:ascii="TH SarabunPSK" w:eastAsia="TH SarabunPSK" w:hAnsi="TH SarabunPSK" w:cs="TH SarabunPSK"/>
          <w:color w:val="FF0000"/>
          <w:sz w:val="32"/>
          <w:szCs w:val="32"/>
        </w:rPr>
      </w:pPr>
      <w:r w:rsidRPr="00953444">
        <w:rPr>
          <w:rFonts w:ascii="TH SarabunPSK" w:eastAsia="TH SarabunPSK" w:hAnsi="TH SarabunPSK" w:cs="TH SarabunPSK"/>
          <w:sz w:val="32"/>
          <w:szCs w:val="32"/>
        </w:rPr>
        <w:tab/>
        <w:t xml:space="preserve">The notion of combining the home and land tax and local development tax together to land and building tax is to make it more efficiently, more systematic, and decentralization the power to the </w:t>
      </w:r>
      <w:r w:rsidR="00460787" w:rsidRPr="00953444">
        <w:rPr>
          <w:rFonts w:ascii="TH SarabunPSK" w:eastAsia="TH SarabunPSK" w:hAnsi="TH SarabunPSK" w:cs="TH SarabunPSK"/>
          <w:sz w:val="32"/>
          <w:szCs w:val="32"/>
        </w:rPr>
        <w:t xml:space="preserve">local government organization. </w:t>
      </w:r>
      <w:r w:rsidRPr="00953444">
        <w:rPr>
          <w:rFonts w:ascii="TH SarabunPSK" w:eastAsia="TH SarabunPSK" w:hAnsi="TH SarabunPSK" w:cs="TH SarabunPSK"/>
          <w:sz w:val="32"/>
          <w:szCs w:val="32"/>
        </w:rPr>
        <w:t xml:space="preserve">These will encourage more income to local and legitimate taxpayers. </w:t>
      </w:r>
      <w:r w:rsidR="00C95750" w:rsidRPr="00953444">
        <w:rPr>
          <w:rFonts w:ascii="TH SarabunPSK" w:eastAsia="TH SarabunPSK" w:hAnsi="TH SarabunPSK" w:cs="TH SarabunPSK"/>
          <w:sz w:val="32"/>
          <w:szCs w:val="32"/>
        </w:rPr>
        <w:t>In the way to enforce</w:t>
      </w:r>
      <w:r w:rsidRPr="00953444">
        <w:rPr>
          <w:rFonts w:ascii="TH SarabunPSK" w:eastAsia="TH SarabunPSK" w:hAnsi="TH SarabunPSK" w:cs="TH SarabunPSK"/>
          <w:sz w:val="32"/>
          <w:szCs w:val="32"/>
        </w:rPr>
        <w:t xml:space="preserve"> new act </w:t>
      </w:r>
      <w:r w:rsidR="00C95750" w:rsidRPr="00953444">
        <w:rPr>
          <w:rFonts w:ascii="TH SarabunPSK" w:eastAsia="TH SarabunPSK" w:hAnsi="TH SarabunPSK" w:cs="TH SarabunPSK"/>
          <w:sz w:val="32"/>
          <w:szCs w:val="32"/>
        </w:rPr>
        <w:t xml:space="preserve">to be more efficiently is certainly depend </w:t>
      </w:r>
      <w:r w:rsidRPr="00953444">
        <w:rPr>
          <w:rFonts w:ascii="TH SarabunPSK" w:eastAsia="TH SarabunPSK" w:hAnsi="TH SarabunPSK" w:cs="TH SarabunPSK"/>
          <w:sz w:val="32"/>
          <w:szCs w:val="32"/>
        </w:rPr>
        <w:t xml:space="preserve">on </w:t>
      </w:r>
      <w:r w:rsidR="00C95750" w:rsidRPr="00953444">
        <w:rPr>
          <w:rFonts w:ascii="TH SarabunPSK" w:eastAsia="TH SarabunPSK" w:hAnsi="TH SarabunPSK" w:cs="TH SarabunPSK"/>
          <w:sz w:val="32"/>
          <w:szCs w:val="32"/>
        </w:rPr>
        <w:t xml:space="preserve">comprehension </w:t>
      </w:r>
      <w:r w:rsidRPr="00953444">
        <w:rPr>
          <w:rFonts w:ascii="TH SarabunPSK" w:eastAsia="TH SarabunPSK" w:hAnsi="TH SarabunPSK" w:cs="TH SarabunPSK"/>
          <w:sz w:val="32"/>
          <w:szCs w:val="32"/>
        </w:rPr>
        <w:t>and well-prepared of the law enfor</w:t>
      </w:r>
      <w:r w:rsidR="00867C9C" w:rsidRPr="00953444">
        <w:rPr>
          <w:rFonts w:ascii="TH SarabunPSK" w:eastAsia="TH SarabunPSK" w:hAnsi="TH SarabunPSK" w:cs="TH SarabunPSK"/>
          <w:sz w:val="32"/>
          <w:szCs w:val="32"/>
        </w:rPr>
        <w:t xml:space="preserve">cer and the support system. To apply the same </w:t>
      </w:r>
      <w:r w:rsidRPr="00953444">
        <w:rPr>
          <w:rFonts w:ascii="TH SarabunPSK" w:eastAsia="TH SarabunPSK" w:hAnsi="TH SarabunPSK" w:cs="TH SarabunPSK"/>
          <w:sz w:val="32"/>
          <w:szCs w:val="32"/>
        </w:rPr>
        <w:t xml:space="preserve">land and building tax, if the related person such as the local government organization, board of local organization, and local organization officers </w:t>
      </w:r>
      <w:r w:rsidR="00867C9C" w:rsidRPr="00953444">
        <w:rPr>
          <w:rFonts w:ascii="TH SarabunPSK" w:eastAsia="TH SarabunPSK" w:hAnsi="TH SarabunPSK" w:cs="TH SarabunPSK"/>
          <w:sz w:val="32"/>
          <w:szCs w:val="32"/>
        </w:rPr>
        <w:t xml:space="preserve">apprehension </w:t>
      </w:r>
      <w:r w:rsidRPr="00953444">
        <w:rPr>
          <w:rFonts w:ascii="TH SarabunPSK" w:eastAsia="TH SarabunPSK" w:hAnsi="TH SarabunPSK" w:cs="TH SarabunPSK"/>
          <w:sz w:val="32"/>
          <w:szCs w:val="32"/>
        </w:rPr>
        <w:t>and well-prepared to enact this taxation for properties then the taxation would be covered and legitimate.</w:t>
      </w:r>
      <w:r w:rsidRPr="00953444">
        <w:rPr>
          <w:rFonts w:ascii="TH SarabunPSK" w:eastAsia="TH SarabunPSK" w:hAnsi="TH SarabunPSK" w:cs="TH SarabunPSK"/>
          <w:color w:val="000000"/>
          <w:sz w:val="32"/>
          <w:szCs w:val="32"/>
        </w:rPr>
        <w:t xml:space="preserve"> (L</w:t>
      </w:r>
      <w:r w:rsidR="00144384" w:rsidRPr="00953444">
        <w:rPr>
          <w:rFonts w:ascii="TH SarabunPSK" w:eastAsia="TH SarabunPSK" w:hAnsi="TH SarabunPSK" w:cs="TH SarabunPSK"/>
          <w:color w:val="000000"/>
          <w:sz w:val="32"/>
          <w:szCs w:val="32"/>
        </w:rPr>
        <w:t>and and building tax act, 2019</w:t>
      </w:r>
      <w:r w:rsidRPr="00953444">
        <w:rPr>
          <w:rFonts w:ascii="TH SarabunPSK" w:eastAsia="TH SarabunPSK" w:hAnsi="TH SarabunPSK" w:cs="TH SarabunPSK"/>
          <w:color w:val="000000"/>
          <w:sz w:val="32"/>
          <w:szCs w:val="32"/>
        </w:rPr>
        <w:t>)</w:t>
      </w:r>
      <w:r w:rsidRPr="00953444">
        <w:rPr>
          <w:rFonts w:ascii="TH SarabunPSK" w:eastAsia="TH SarabunPSK" w:hAnsi="TH SarabunPSK" w:cs="TH SarabunPSK"/>
          <w:sz w:val="32"/>
          <w:szCs w:val="32"/>
        </w:rPr>
        <w:tab/>
      </w:r>
    </w:p>
    <w:p w:rsidR="008B2EDD" w:rsidRPr="00953444" w:rsidRDefault="00833007">
      <w:pPr>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FF0000"/>
          <w:sz w:val="32"/>
          <w:szCs w:val="32"/>
        </w:rPr>
        <w:tab/>
      </w:r>
      <w:r w:rsidR="00867C9C" w:rsidRPr="00953444">
        <w:rPr>
          <w:rFonts w:ascii="TH SarabunPSK" w:eastAsia="TH SarabunPSK" w:hAnsi="TH SarabunPSK" w:cs="TH SarabunPSK"/>
          <w:color w:val="000000"/>
          <w:sz w:val="32"/>
          <w:szCs w:val="32"/>
        </w:rPr>
        <w:t>Ubon Ratchathani Province contain</w:t>
      </w:r>
      <w:r w:rsidRPr="00953444">
        <w:rPr>
          <w:rFonts w:ascii="TH SarabunPSK" w:eastAsia="TH SarabunPSK" w:hAnsi="TH SarabunPSK" w:cs="TH SarabunPSK"/>
          <w:color w:val="000000"/>
          <w:sz w:val="32"/>
          <w:szCs w:val="32"/>
        </w:rPr>
        <w:t xml:space="preserve"> 239 local government organizations (Department of local</w:t>
      </w:r>
      <w:r w:rsidR="00144384" w:rsidRPr="00953444">
        <w:rPr>
          <w:rFonts w:ascii="TH SarabunPSK" w:eastAsia="TH SarabunPSK" w:hAnsi="TH SarabunPSK" w:cs="TH SarabunPSK"/>
          <w:color w:val="000000"/>
          <w:sz w:val="32"/>
          <w:szCs w:val="32"/>
        </w:rPr>
        <w:t xml:space="preserve"> administration, 2019</w:t>
      </w:r>
      <w:r w:rsidR="00867C9C" w:rsidRPr="00953444">
        <w:rPr>
          <w:rFonts w:ascii="TH SarabunPSK" w:eastAsia="TH SarabunPSK" w:hAnsi="TH SarabunPSK" w:cs="TH SarabunPSK"/>
          <w:color w:val="000000"/>
          <w:sz w:val="32"/>
          <w:szCs w:val="32"/>
        </w:rPr>
        <w:t>). Whether t</w:t>
      </w:r>
      <w:r w:rsidRPr="00953444">
        <w:rPr>
          <w:rFonts w:ascii="TH SarabunPSK" w:eastAsia="TH SarabunPSK" w:hAnsi="TH SarabunPSK" w:cs="TH SarabunPSK"/>
          <w:color w:val="000000"/>
          <w:sz w:val="32"/>
          <w:szCs w:val="32"/>
        </w:rPr>
        <w:t>he local go</w:t>
      </w:r>
      <w:r w:rsidR="00867C9C" w:rsidRPr="00953444">
        <w:rPr>
          <w:rFonts w:ascii="TH SarabunPSK" w:eastAsia="TH SarabunPSK" w:hAnsi="TH SarabunPSK" w:cs="TH SarabunPSK"/>
          <w:color w:val="000000"/>
          <w:sz w:val="32"/>
          <w:szCs w:val="32"/>
        </w:rPr>
        <w:t xml:space="preserve">vernment organization unable to provide </w:t>
      </w:r>
      <w:r w:rsidRPr="00953444">
        <w:rPr>
          <w:rFonts w:ascii="TH SarabunPSK" w:eastAsia="TH SarabunPSK" w:hAnsi="TH SarabunPSK" w:cs="TH SarabunPSK"/>
          <w:color w:val="000000"/>
          <w:sz w:val="32"/>
          <w:szCs w:val="32"/>
        </w:rPr>
        <w:t>enough fund</w:t>
      </w:r>
      <w:r w:rsidR="00867C9C" w:rsidRPr="00953444">
        <w:rPr>
          <w:rFonts w:ascii="TH SarabunPSK" w:eastAsia="TH SarabunPSK" w:hAnsi="TH SarabunPSK" w:cs="TH SarabunPSK"/>
          <w:color w:val="000000"/>
          <w:sz w:val="32"/>
          <w:szCs w:val="32"/>
        </w:rPr>
        <w:t xml:space="preserve"> on </w:t>
      </w:r>
      <w:r w:rsidRPr="00953444">
        <w:rPr>
          <w:rFonts w:ascii="TH SarabunPSK" w:eastAsia="TH SarabunPSK" w:hAnsi="TH SarabunPSK" w:cs="TH SarabunPSK"/>
          <w:color w:val="000000"/>
          <w:sz w:val="32"/>
          <w:szCs w:val="32"/>
        </w:rPr>
        <w:t>public services</w:t>
      </w:r>
      <w:r w:rsidR="00867C9C" w:rsidRPr="00953444">
        <w:rPr>
          <w:rFonts w:ascii="TH SarabunPSK" w:eastAsia="TH SarabunPSK" w:hAnsi="TH SarabunPSK" w:cs="TH SarabunPSK"/>
          <w:color w:val="000000"/>
          <w:sz w:val="32"/>
          <w:szCs w:val="32"/>
        </w:rPr>
        <w:t>, the result</w:t>
      </w:r>
      <w:r w:rsidRPr="00953444">
        <w:rPr>
          <w:rFonts w:ascii="TH SarabunPSK" w:eastAsia="TH SarabunPSK" w:hAnsi="TH SarabunPSK" w:cs="TH SarabunPSK"/>
          <w:color w:val="000000"/>
          <w:sz w:val="32"/>
          <w:szCs w:val="32"/>
        </w:rPr>
        <w:t xml:space="preserve"> </w:t>
      </w:r>
      <w:r w:rsidR="00867C9C" w:rsidRPr="00953444">
        <w:rPr>
          <w:rFonts w:ascii="TH SarabunPSK" w:eastAsia="TH SarabunPSK" w:hAnsi="TH SarabunPSK" w:cs="TH SarabunPSK"/>
          <w:color w:val="000000"/>
          <w:sz w:val="32"/>
          <w:szCs w:val="32"/>
        </w:rPr>
        <w:t>would impact on</w:t>
      </w:r>
      <w:r w:rsidRPr="00953444">
        <w:rPr>
          <w:rFonts w:ascii="TH SarabunPSK" w:eastAsia="TH SarabunPSK" w:hAnsi="TH SarabunPSK" w:cs="TH SarabunPSK"/>
          <w:color w:val="000000"/>
          <w:sz w:val="32"/>
          <w:szCs w:val="32"/>
        </w:rPr>
        <w:t xml:space="preserve"> well living of people </w:t>
      </w:r>
      <w:r w:rsidR="00246DBD" w:rsidRPr="00953444">
        <w:rPr>
          <w:rFonts w:ascii="TH SarabunPSK" w:eastAsia="TH SarabunPSK" w:hAnsi="TH SarabunPSK" w:cs="TH SarabunPSK"/>
          <w:color w:val="000000"/>
          <w:sz w:val="32"/>
          <w:szCs w:val="32"/>
        </w:rPr>
        <w:t xml:space="preserve">to </w:t>
      </w:r>
      <w:r w:rsidRPr="00953444">
        <w:rPr>
          <w:rFonts w:ascii="TH SarabunPSK" w:eastAsia="TH SarabunPSK" w:hAnsi="TH SarabunPSK" w:cs="TH SarabunPSK"/>
          <w:color w:val="000000"/>
          <w:sz w:val="32"/>
          <w:szCs w:val="32"/>
        </w:rPr>
        <w:t xml:space="preserve">receive public services. </w:t>
      </w:r>
      <w:r w:rsidR="00246DBD" w:rsidRPr="00953444">
        <w:rPr>
          <w:rFonts w:ascii="TH SarabunPSK" w:eastAsia="TH SarabunPSK" w:hAnsi="TH SarabunPSK" w:cs="TH SarabunPSK"/>
          <w:color w:val="000000"/>
          <w:sz w:val="32"/>
          <w:szCs w:val="32"/>
        </w:rPr>
        <w:t>To embrace acknowledge of</w:t>
      </w:r>
      <w:r w:rsidRPr="00953444">
        <w:rPr>
          <w:rFonts w:ascii="TH SarabunPSK" w:eastAsia="TH SarabunPSK" w:hAnsi="TH SarabunPSK" w:cs="TH SarabunPSK"/>
          <w:color w:val="000000"/>
          <w:sz w:val="32"/>
          <w:szCs w:val="32"/>
        </w:rPr>
        <w:t xml:space="preserve"> land and build tax researcher</w:t>
      </w:r>
      <w:r w:rsidR="00246DBD" w:rsidRPr="00953444">
        <w:rPr>
          <w:rFonts w:ascii="TH SarabunPSK" w:eastAsia="TH SarabunPSK" w:hAnsi="TH SarabunPSK" w:cs="TH SarabunPSK"/>
          <w:color w:val="000000"/>
          <w:sz w:val="32"/>
          <w:szCs w:val="32"/>
        </w:rPr>
        <w:t>s</w:t>
      </w:r>
      <w:r w:rsidRPr="00953444">
        <w:rPr>
          <w:rFonts w:ascii="TH SarabunPSK" w:eastAsia="TH SarabunPSK" w:hAnsi="TH SarabunPSK" w:cs="TH SarabunPSK"/>
          <w:color w:val="000000"/>
          <w:sz w:val="32"/>
          <w:szCs w:val="32"/>
        </w:rPr>
        <w:t xml:space="preserve"> conducted</w:t>
      </w:r>
      <w:r w:rsidR="00246DBD" w:rsidRPr="00953444">
        <w:rPr>
          <w:rFonts w:ascii="TH SarabunPSK" w:eastAsia="TH SarabunPSK" w:hAnsi="TH SarabunPSK" w:cs="TH SarabunPSK"/>
          <w:color w:val="000000"/>
          <w:sz w:val="32"/>
          <w:szCs w:val="32"/>
        </w:rPr>
        <w:t xml:space="preserve"> interview</w:t>
      </w:r>
      <w:r w:rsidRPr="00953444">
        <w:rPr>
          <w:rFonts w:ascii="TH SarabunPSK" w:eastAsia="TH SarabunPSK" w:hAnsi="TH SarabunPSK" w:cs="TH SarabunPSK"/>
          <w:color w:val="000000"/>
          <w:sz w:val="32"/>
          <w:szCs w:val="32"/>
        </w:rPr>
        <w:t xml:space="preserve"> with land and building taxpayers in Sai Mun sub district, Phibun Mangsahan district, Ubon Ratchathani Province. </w:t>
      </w:r>
      <w:r w:rsidR="00246DBD" w:rsidRPr="00953444">
        <w:rPr>
          <w:rFonts w:ascii="TH SarabunPSK" w:eastAsia="TH SarabunPSK" w:hAnsi="TH SarabunPSK" w:cs="TH SarabunPSK"/>
          <w:sz w:val="32"/>
          <w:szCs w:val="32"/>
        </w:rPr>
        <w:t>R</w:t>
      </w:r>
      <w:r w:rsidRPr="00953444">
        <w:rPr>
          <w:rFonts w:ascii="TH SarabunPSK" w:eastAsia="TH SarabunPSK" w:hAnsi="TH SarabunPSK" w:cs="TH SarabunPSK"/>
          <w:sz w:val="32"/>
          <w:szCs w:val="32"/>
        </w:rPr>
        <w:t>esearcher</w:t>
      </w:r>
      <w:r w:rsidR="00246DBD" w:rsidRPr="00953444">
        <w:rPr>
          <w:rFonts w:ascii="TH SarabunPSK" w:eastAsia="TH SarabunPSK" w:hAnsi="TH SarabunPSK" w:cs="TH SarabunPSK"/>
          <w:sz w:val="32"/>
          <w:szCs w:val="32"/>
        </w:rPr>
        <w:t>s</w:t>
      </w:r>
      <w:r w:rsidRPr="00953444">
        <w:rPr>
          <w:rFonts w:ascii="TH SarabunPSK" w:eastAsia="TH SarabunPSK" w:hAnsi="TH SarabunPSK" w:cs="TH SarabunPSK"/>
          <w:sz w:val="32"/>
          <w:szCs w:val="32"/>
        </w:rPr>
        <w:t xml:space="preserve"> noticed </w:t>
      </w:r>
      <w:r w:rsidR="00246DBD" w:rsidRPr="00953444">
        <w:rPr>
          <w:rFonts w:ascii="TH SarabunPSK" w:eastAsia="TH SarabunPSK" w:hAnsi="TH SarabunPSK" w:cs="TH SarabunPSK"/>
          <w:sz w:val="32"/>
          <w:szCs w:val="32"/>
        </w:rPr>
        <w:t>taxpayers had</w:t>
      </w:r>
      <w:r w:rsidRPr="00953444">
        <w:rPr>
          <w:rFonts w:ascii="TH SarabunPSK" w:eastAsia="TH SarabunPSK" w:hAnsi="TH SarabunPSK" w:cs="TH SarabunPSK"/>
          <w:sz w:val="32"/>
          <w:szCs w:val="32"/>
        </w:rPr>
        <w:t xml:space="preserve"> issues and lack of acknowledge in land and building </w:t>
      </w:r>
      <w:r w:rsidR="00612FE7" w:rsidRPr="00953444">
        <w:rPr>
          <w:rFonts w:ascii="TH SarabunPSK" w:eastAsia="TH SarabunPSK" w:hAnsi="TH SarabunPSK" w:cs="TH SarabunPSK"/>
          <w:sz w:val="32"/>
          <w:szCs w:val="32"/>
        </w:rPr>
        <w:t>tax, land</w:t>
      </w:r>
      <w:r w:rsidRPr="00953444">
        <w:rPr>
          <w:rFonts w:ascii="TH SarabunPSK" w:eastAsia="TH SarabunPSK" w:hAnsi="TH SarabunPSK" w:cs="TH SarabunPSK"/>
          <w:sz w:val="32"/>
          <w:szCs w:val="32"/>
        </w:rPr>
        <w:t xml:space="preserve"> and buildin</w:t>
      </w:r>
      <w:r w:rsidR="00246DBD" w:rsidRPr="00953444">
        <w:rPr>
          <w:rFonts w:ascii="TH SarabunPSK" w:eastAsia="TH SarabunPSK" w:hAnsi="TH SarabunPSK" w:cs="TH SarabunPSK"/>
          <w:sz w:val="32"/>
          <w:szCs w:val="32"/>
        </w:rPr>
        <w:t xml:space="preserve">g tax estimation, procedure on </w:t>
      </w:r>
      <w:r w:rsidRPr="00953444">
        <w:rPr>
          <w:rFonts w:ascii="TH SarabunPSK" w:eastAsia="TH SarabunPSK" w:hAnsi="TH SarabunPSK" w:cs="TH SarabunPSK"/>
          <w:sz w:val="32"/>
          <w:szCs w:val="32"/>
        </w:rPr>
        <w:t>how to pay land and building tax, an</w:t>
      </w:r>
      <w:r w:rsidR="00246DBD" w:rsidRPr="00953444">
        <w:rPr>
          <w:rFonts w:ascii="TH SarabunPSK" w:eastAsia="TH SarabunPSK" w:hAnsi="TH SarabunPSK" w:cs="TH SarabunPSK"/>
          <w:sz w:val="32"/>
          <w:szCs w:val="32"/>
        </w:rPr>
        <w:t>d property</w:t>
      </w:r>
      <w:r w:rsidRPr="00953444">
        <w:rPr>
          <w:rFonts w:ascii="TH SarabunPSK" w:eastAsia="TH SarabunPSK" w:hAnsi="TH SarabunPSK" w:cs="TH SarabunPSK"/>
          <w:sz w:val="32"/>
          <w:szCs w:val="32"/>
        </w:rPr>
        <w:t xml:space="preserve"> taxation. Therefore, the researcher</w:t>
      </w:r>
      <w:r w:rsidR="00246DBD" w:rsidRPr="00953444">
        <w:rPr>
          <w:rFonts w:ascii="TH SarabunPSK" w:eastAsia="TH SarabunPSK" w:hAnsi="TH SarabunPSK" w:cs="TH SarabunPSK"/>
          <w:sz w:val="32"/>
          <w:szCs w:val="32"/>
        </w:rPr>
        <w:t>s</w:t>
      </w:r>
      <w:r w:rsidRPr="00953444">
        <w:rPr>
          <w:rFonts w:ascii="TH SarabunPSK" w:eastAsia="TH SarabunPSK" w:hAnsi="TH SarabunPSK" w:cs="TH SarabunPSK"/>
          <w:sz w:val="32"/>
          <w:szCs w:val="32"/>
        </w:rPr>
        <w:t xml:space="preserve"> </w:t>
      </w:r>
      <w:r w:rsidR="00246DBD" w:rsidRPr="00953444">
        <w:rPr>
          <w:rFonts w:ascii="TH SarabunPSK" w:eastAsia="TH SarabunPSK" w:hAnsi="TH SarabunPSK" w:cs="TH SarabunPSK"/>
          <w:sz w:val="32"/>
          <w:szCs w:val="32"/>
        </w:rPr>
        <w:t xml:space="preserve">intend </w:t>
      </w:r>
      <w:r w:rsidRPr="00953444">
        <w:rPr>
          <w:rFonts w:ascii="TH SarabunPSK" w:eastAsia="TH SarabunPSK" w:hAnsi="TH SarabunPSK" w:cs="TH SarabunPSK"/>
          <w:sz w:val="32"/>
          <w:szCs w:val="32"/>
        </w:rPr>
        <w:t xml:space="preserve">to study </w:t>
      </w:r>
      <w:r w:rsidR="00246DBD" w:rsidRPr="00953444">
        <w:rPr>
          <w:rFonts w:ascii="TH SarabunPSK" w:eastAsia="TH SarabunPSK" w:hAnsi="TH SarabunPSK" w:cs="TH SarabunPSK"/>
          <w:sz w:val="32"/>
          <w:szCs w:val="32"/>
        </w:rPr>
        <w:t xml:space="preserve">the awareness of </w:t>
      </w:r>
      <w:r w:rsidRPr="00953444">
        <w:rPr>
          <w:rFonts w:ascii="TH SarabunPSK" w:eastAsia="TH SarabunPSK" w:hAnsi="TH SarabunPSK" w:cs="TH SarabunPSK"/>
          <w:sz w:val="32"/>
          <w:szCs w:val="32"/>
        </w:rPr>
        <w:t>land and building taxpayer</w:t>
      </w:r>
      <w:r w:rsidR="00612FE7" w:rsidRPr="00953444">
        <w:rPr>
          <w:rFonts w:ascii="TH SarabunPSK" w:eastAsia="TH SarabunPSK" w:hAnsi="TH SarabunPSK" w:cs="TH SarabunPSK"/>
          <w:sz w:val="32"/>
          <w:szCs w:val="32"/>
        </w:rPr>
        <w:t>.</w:t>
      </w:r>
      <w:r w:rsidRPr="00953444">
        <w:rPr>
          <w:rFonts w:ascii="TH SarabunPSK" w:eastAsia="TH SarabunPSK" w:hAnsi="TH SarabunPSK" w:cs="TH SarabunPSK"/>
          <w:sz w:val="32"/>
          <w:szCs w:val="32"/>
        </w:rPr>
        <w:t xml:space="preserve"> </w:t>
      </w:r>
      <w:r w:rsidR="00612FE7" w:rsidRPr="00953444">
        <w:rPr>
          <w:rFonts w:ascii="TH SarabunPSK" w:eastAsia="TH SarabunPSK" w:hAnsi="TH SarabunPSK" w:cs="TH SarabunPSK"/>
          <w:sz w:val="32"/>
          <w:szCs w:val="32"/>
        </w:rPr>
        <w:t>This research would be</w:t>
      </w:r>
      <w:r w:rsidRPr="00953444">
        <w:rPr>
          <w:rFonts w:ascii="TH SarabunPSK" w:eastAsia="TH SarabunPSK" w:hAnsi="TH SarabunPSK" w:cs="TH SarabunPSK"/>
          <w:sz w:val="32"/>
          <w:szCs w:val="32"/>
        </w:rPr>
        <w:t xml:space="preserve"> primary data</w:t>
      </w:r>
      <w:r w:rsidR="00612FE7" w:rsidRPr="00953444">
        <w:rPr>
          <w:rFonts w:ascii="TH SarabunPSK" w:eastAsia="TH SarabunPSK" w:hAnsi="TH SarabunPSK" w:cs="TH SarabunPSK"/>
          <w:sz w:val="32"/>
          <w:szCs w:val="32"/>
        </w:rPr>
        <w:t xml:space="preserve"> and data</w:t>
      </w:r>
      <w:r w:rsidRPr="00953444">
        <w:rPr>
          <w:rFonts w:ascii="TH SarabunPSK" w:eastAsia="TH SarabunPSK" w:hAnsi="TH SarabunPSK" w:cs="TH SarabunPSK"/>
          <w:sz w:val="32"/>
          <w:szCs w:val="32"/>
        </w:rPr>
        <w:t xml:space="preserve"> suppli</w:t>
      </w:r>
      <w:r w:rsidR="00612FE7" w:rsidRPr="00953444">
        <w:rPr>
          <w:rFonts w:ascii="TH SarabunPSK" w:eastAsia="TH SarabunPSK" w:hAnsi="TH SarabunPSK" w:cs="TH SarabunPSK"/>
          <w:sz w:val="32"/>
          <w:szCs w:val="32"/>
        </w:rPr>
        <w:t>ed for the workers</w:t>
      </w:r>
      <w:r w:rsidRPr="00953444">
        <w:rPr>
          <w:rFonts w:ascii="TH SarabunPSK" w:eastAsia="TH SarabunPSK" w:hAnsi="TH SarabunPSK" w:cs="TH SarabunPSK"/>
          <w:sz w:val="32"/>
          <w:szCs w:val="32"/>
        </w:rPr>
        <w:t xml:space="preserve"> who</w:t>
      </w:r>
      <w:r w:rsidR="00612FE7" w:rsidRPr="00953444">
        <w:rPr>
          <w:rFonts w:ascii="TH SarabunPSK" w:eastAsia="TH SarabunPSK" w:hAnsi="TH SarabunPSK" w:cs="TH SarabunPSK"/>
          <w:sz w:val="32"/>
          <w:szCs w:val="32"/>
        </w:rPr>
        <w:t xml:space="preserve"> responsible for</w:t>
      </w:r>
      <w:r w:rsidR="00612FE7" w:rsidRPr="00953444">
        <w:rPr>
          <w:rFonts w:ascii="TH SarabunPSK" w:hAnsi="TH SarabunPSK" w:cs="TH SarabunPSK"/>
          <w:sz w:val="32"/>
          <w:szCs w:val="32"/>
        </w:rPr>
        <w:t xml:space="preserve"> </w:t>
      </w:r>
      <w:r w:rsidR="00612FE7" w:rsidRPr="00953444">
        <w:rPr>
          <w:rFonts w:ascii="TH SarabunPSK" w:eastAsia="TH SarabunPSK" w:hAnsi="TH SarabunPSK" w:cs="TH SarabunPSK"/>
          <w:sz w:val="32"/>
          <w:szCs w:val="32"/>
        </w:rPr>
        <w:t>checking the</w:t>
      </w:r>
      <w:r w:rsidR="00315615" w:rsidRPr="00953444">
        <w:rPr>
          <w:rFonts w:ascii="TH SarabunPSK" w:eastAsia="TH SarabunPSK" w:hAnsi="TH SarabunPSK" w:cs="TH SarabunPSK"/>
          <w:sz w:val="32"/>
          <w:szCs w:val="32"/>
        </w:rPr>
        <w:t xml:space="preserve"> survey and calculating</w:t>
      </w:r>
      <w:r w:rsidRPr="00953444">
        <w:rPr>
          <w:rFonts w:ascii="TH SarabunPSK" w:eastAsia="TH SarabunPSK" w:hAnsi="TH SarabunPSK" w:cs="TH SarabunPSK"/>
          <w:sz w:val="32"/>
          <w:szCs w:val="32"/>
        </w:rPr>
        <w:t xml:space="preserve"> </w:t>
      </w:r>
      <w:r w:rsidR="00315615" w:rsidRPr="00953444">
        <w:rPr>
          <w:rFonts w:ascii="TH SarabunPSK" w:eastAsia="TH SarabunPSK" w:hAnsi="TH SarabunPSK" w:cs="TH SarabunPSK"/>
          <w:sz w:val="32"/>
          <w:szCs w:val="32"/>
        </w:rPr>
        <w:t xml:space="preserve">the </w:t>
      </w:r>
      <w:r w:rsidRPr="00953444">
        <w:rPr>
          <w:rFonts w:ascii="TH SarabunPSK" w:eastAsia="TH SarabunPSK" w:hAnsi="TH SarabunPSK" w:cs="TH SarabunPSK"/>
          <w:sz w:val="32"/>
          <w:szCs w:val="32"/>
        </w:rPr>
        <w:t>land and building tax</w:t>
      </w:r>
      <w:r w:rsidR="00315615" w:rsidRPr="00953444">
        <w:rPr>
          <w:rFonts w:ascii="TH SarabunPSK" w:eastAsia="TH SarabunPSK" w:hAnsi="TH SarabunPSK" w:cs="TH SarabunPSK"/>
          <w:sz w:val="32"/>
          <w:szCs w:val="32"/>
        </w:rPr>
        <w:t xml:space="preserve">. The results of this study capable </w:t>
      </w:r>
      <w:r w:rsidRPr="00953444">
        <w:rPr>
          <w:rFonts w:ascii="TH SarabunPSK" w:eastAsia="TH SarabunPSK" w:hAnsi="TH SarabunPSK" w:cs="TH SarabunPSK"/>
          <w:sz w:val="32"/>
          <w:szCs w:val="32"/>
        </w:rPr>
        <w:t>to use as a norm to adjust taxation in land and building tax integrity and completion.  The integrity an</w:t>
      </w:r>
      <w:r w:rsidRPr="00953444">
        <w:rPr>
          <w:rFonts w:ascii="TH SarabunPSK" w:eastAsia="TH SarabunPSK" w:hAnsi="TH SarabunPSK" w:cs="TH SarabunPSK"/>
          <w:color w:val="000000"/>
          <w:sz w:val="32"/>
          <w:szCs w:val="32"/>
        </w:rPr>
        <w:t>d completion</w:t>
      </w:r>
      <w:r w:rsidR="00315615" w:rsidRPr="00953444">
        <w:rPr>
          <w:rFonts w:ascii="TH SarabunPSK" w:eastAsia="TH SarabunPSK" w:hAnsi="TH SarabunPSK" w:cs="TH SarabunPSK"/>
          <w:color w:val="000000"/>
          <w:sz w:val="32"/>
          <w:szCs w:val="32"/>
        </w:rPr>
        <w:t xml:space="preserve"> of</w:t>
      </w:r>
      <w:r w:rsidRPr="00953444">
        <w:rPr>
          <w:rFonts w:ascii="TH SarabunPSK" w:eastAsia="TH SarabunPSK" w:hAnsi="TH SarabunPSK" w:cs="TH SarabunPSK"/>
          <w:color w:val="000000"/>
          <w:sz w:val="32"/>
          <w:szCs w:val="32"/>
        </w:rPr>
        <w:t xml:space="preserve"> land and buil</w:t>
      </w:r>
      <w:r w:rsidR="00315615" w:rsidRPr="00953444">
        <w:rPr>
          <w:rFonts w:ascii="TH SarabunPSK" w:eastAsia="TH SarabunPSK" w:hAnsi="TH SarabunPSK" w:cs="TH SarabunPSK"/>
          <w:color w:val="000000"/>
          <w:sz w:val="32"/>
          <w:szCs w:val="32"/>
        </w:rPr>
        <w:t>ding taxation would lead to</w:t>
      </w:r>
      <w:r w:rsidRPr="00953444">
        <w:rPr>
          <w:rFonts w:ascii="TH SarabunPSK" w:eastAsia="TH SarabunPSK" w:hAnsi="TH SarabunPSK" w:cs="TH SarabunPSK"/>
          <w:color w:val="000000"/>
          <w:sz w:val="32"/>
          <w:szCs w:val="32"/>
        </w:rPr>
        <w:t xml:space="preserve"> </w:t>
      </w:r>
      <w:r w:rsidR="00315615" w:rsidRPr="00953444">
        <w:rPr>
          <w:rFonts w:ascii="TH SarabunPSK" w:eastAsia="TH SarabunPSK" w:hAnsi="TH SarabunPSK" w:cs="TH SarabunPSK"/>
          <w:color w:val="000000"/>
          <w:sz w:val="32"/>
          <w:szCs w:val="32"/>
        </w:rPr>
        <w:t xml:space="preserve">alternative </w:t>
      </w:r>
      <w:r w:rsidRPr="00953444">
        <w:rPr>
          <w:rFonts w:ascii="TH SarabunPSK" w:eastAsia="TH SarabunPSK" w:hAnsi="TH SarabunPSK" w:cs="TH SarabunPSK"/>
          <w:color w:val="000000"/>
          <w:sz w:val="32"/>
          <w:szCs w:val="32"/>
        </w:rPr>
        <w:t xml:space="preserve">efficiency and </w:t>
      </w:r>
      <w:r w:rsidR="00315615" w:rsidRPr="00953444">
        <w:rPr>
          <w:rFonts w:ascii="TH SarabunPSK" w:eastAsia="TH SarabunPSK" w:hAnsi="TH SarabunPSK" w:cs="TH SarabunPSK"/>
          <w:color w:val="000000"/>
          <w:sz w:val="32"/>
          <w:szCs w:val="32"/>
        </w:rPr>
        <w:t>service quality</w:t>
      </w:r>
      <w:r w:rsidRPr="00953444">
        <w:rPr>
          <w:rFonts w:ascii="TH SarabunPSK" w:eastAsia="TH SarabunPSK" w:hAnsi="TH SarabunPSK" w:cs="TH SarabunPSK"/>
          <w:color w:val="000000"/>
          <w:sz w:val="32"/>
          <w:szCs w:val="32"/>
        </w:rPr>
        <w:t>, more ta</w:t>
      </w:r>
      <w:r w:rsidR="00315615" w:rsidRPr="00953444">
        <w:rPr>
          <w:rFonts w:ascii="TH SarabunPSK" w:eastAsia="TH SarabunPSK" w:hAnsi="TH SarabunPSK" w:cs="TH SarabunPSK"/>
          <w:color w:val="000000"/>
          <w:sz w:val="32"/>
          <w:szCs w:val="32"/>
        </w:rPr>
        <w:t>x income for local administrators</w:t>
      </w:r>
      <w:r w:rsidRPr="00953444">
        <w:rPr>
          <w:rFonts w:ascii="TH SarabunPSK" w:eastAsia="TH SarabunPSK" w:hAnsi="TH SarabunPSK" w:cs="TH SarabunPSK"/>
          <w:color w:val="000000"/>
          <w:sz w:val="32"/>
          <w:szCs w:val="32"/>
        </w:rPr>
        <w:t xml:space="preserve">, and encourage </w:t>
      </w:r>
      <w:r w:rsidR="00315615" w:rsidRPr="00953444">
        <w:rPr>
          <w:rFonts w:ascii="TH SarabunPSK" w:eastAsia="TH SarabunPSK" w:hAnsi="TH SarabunPSK" w:cs="TH SarabunPSK"/>
          <w:color w:val="000000"/>
          <w:sz w:val="32"/>
          <w:szCs w:val="32"/>
        </w:rPr>
        <w:t xml:space="preserve">property </w:t>
      </w:r>
      <w:r w:rsidRPr="00953444">
        <w:rPr>
          <w:rFonts w:ascii="TH SarabunPSK" w:eastAsia="TH SarabunPSK" w:hAnsi="TH SarabunPSK" w:cs="TH SarabunPSK"/>
          <w:color w:val="000000"/>
          <w:sz w:val="32"/>
          <w:szCs w:val="32"/>
        </w:rPr>
        <w:t>owners to pay tax.</w:t>
      </w:r>
    </w:p>
    <w:p w:rsidR="00460787" w:rsidRPr="00953444" w:rsidRDefault="00460787">
      <w:pPr>
        <w:jc w:val="both"/>
        <w:rPr>
          <w:rFonts w:ascii="TH SarabunPSK" w:eastAsia="TH SarabunPSK" w:hAnsi="TH SarabunPSK" w:cs="TH SarabunPSK"/>
          <w:b/>
          <w:sz w:val="32"/>
          <w:szCs w:val="32"/>
        </w:rPr>
      </w:pPr>
    </w:p>
    <w:p w:rsidR="008B2EDD" w:rsidRPr="00953444" w:rsidRDefault="00833007">
      <w:pPr>
        <w:jc w:val="both"/>
        <w:rPr>
          <w:rFonts w:ascii="TH SarabunPSK" w:eastAsia="TH SarabunPSK" w:hAnsi="TH SarabunPSK" w:cs="TH SarabunPSK"/>
          <w:b/>
          <w:sz w:val="32"/>
          <w:szCs w:val="32"/>
        </w:rPr>
      </w:pPr>
      <w:r w:rsidRPr="00953444">
        <w:rPr>
          <w:rFonts w:ascii="TH SarabunPSK" w:eastAsia="TH SarabunPSK" w:hAnsi="TH SarabunPSK" w:cs="TH SarabunPSK"/>
          <w:b/>
          <w:sz w:val="32"/>
          <w:szCs w:val="32"/>
        </w:rPr>
        <w:t>Objectives</w:t>
      </w:r>
    </w:p>
    <w:p w:rsidR="008B2EDD" w:rsidRPr="00953444" w:rsidRDefault="00833007" w:rsidP="00953444">
      <w:pPr>
        <w:ind w:firstLine="720"/>
        <w:jc w:val="both"/>
        <w:rPr>
          <w:rFonts w:ascii="TH SarabunPSK" w:eastAsia="TH SarabunPSK" w:hAnsi="TH SarabunPSK" w:cs="TH SarabunPSK"/>
          <w:color w:val="000000"/>
          <w:sz w:val="32"/>
          <w:szCs w:val="32"/>
          <w:cs/>
        </w:rPr>
      </w:pPr>
      <w:r w:rsidRPr="00953444">
        <w:rPr>
          <w:rFonts w:ascii="TH SarabunPSK" w:eastAsia="TH SarabunPSK" w:hAnsi="TH SarabunPSK" w:cs="TH SarabunPSK"/>
          <w:color w:val="000000"/>
          <w:sz w:val="32"/>
          <w:szCs w:val="32"/>
        </w:rPr>
        <w:t>To</w:t>
      </w:r>
      <w:r w:rsidRPr="00953444">
        <w:rPr>
          <w:rFonts w:ascii="TH SarabunPSK" w:eastAsia="TH SarabunPSK" w:hAnsi="TH SarabunPSK" w:cs="TH SarabunPSK"/>
          <w:sz w:val="32"/>
          <w:szCs w:val="32"/>
        </w:rPr>
        <w:t xml:space="preserve"> study </w:t>
      </w:r>
      <w:r w:rsidR="00CF62D4" w:rsidRPr="00953444">
        <w:rPr>
          <w:rFonts w:ascii="TH SarabunPSK" w:eastAsia="TH SarabunPSK" w:hAnsi="TH SarabunPSK" w:cs="TH SarabunPSK"/>
          <w:sz w:val="32"/>
          <w:szCs w:val="32"/>
        </w:rPr>
        <w:t xml:space="preserve">the </w:t>
      </w:r>
      <w:r w:rsidR="00315615" w:rsidRPr="00953444">
        <w:rPr>
          <w:rFonts w:ascii="TH SarabunPSK" w:eastAsia="TH SarabunPSK" w:hAnsi="TH SarabunPSK" w:cs="TH SarabunPSK"/>
          <w:sz w:val="32"/>
          <w:szCs w:val="32"/>
        </w:rPr>
        <w:t>understand</w:t>
      </w:r>
      <w:r w:rsidR="00CF62D4" w:rsidRPr="00953444">
        <w:rPr>
          <w:rFonts w:ascii="TH SarabunPSK" w:eastAsia="TH SarabunPSK" w:hAnsi="TH SarabunPSK" w:cs="TH SarabunPSK"/>
          <w:color w:val="000000"/>
          <w:sz w:val="32"/>
          <w:szCs w:val="32"/>
        </w:rPr>
        <w:t>ing of taxpayers on</w:t>
      </w:r>
      <w:r w:rsidRPr="00953444">
        <w:rPr>
          <w:rFonts w:ascii="TH SarabunPSK" w:eastAsia="TH SarabunPSK" w:hAnsi="TH SarabunPSK" w:cs="TH SarabunPSK"/>
          <w:color w:val="000000"/>
          <w:sz w:val="32"/>
          <w:szCs w:val="32"/>
        </w:rPr>
        <w:t xml:space="preserve"> land and building tax in Sai Mun sub district, Phibun Mangsahan district, Ubon Ratchathani </w:t>
      </w:r>
      <w:r w:rsidR="00315615" w:rsidRPr="00953444">
        <w:rPr>
          <w:rFonts w:ascii="TH SarabunPSK" w:eastAsia="TH SarabunPSK" w:hAnsi="TH SarabunPSK" w:cs="TH SarabunPSK"/>
          <w:color w:val="000000"/>
          <w:sz w:val="32"/>
          <w:szCs w:val="32"/>
        </w:rPr>
        <w:t>p</w:t>
      </w:r>
      <w:r w:rsidRPr="00953444">
        <w:rPr>
          <w:rFonts w:ascii="TH SarabunPSK" w:eastAsia="TH SarabunPSK" w:hAnsi="TH SarabunPSK" w:cs="TH SarabunPSK"/>
          <w:color w:val="000000"/>
          <w:sz w:val="32"/>
          <w:szCs w:val="32"/>
        </w:rPr>
        <w:t>rovince.</w:t>
      </w:r>
    </w:p>
    <w:p w:rsidR="008B2EDD" w:rsidRPr="00953444" w:rsidRDefault="00833007" w:rsidP="00953444">
      <w:pPr>
        <w:jc w:val="both"/>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lastRenderedPageBreak/>
        <w:t>Area of populations</w:t>
      </w:r>
    </w:p>
    <w:p w:rsidR="00E70FF7" w:rsidRPr="00953444" w:rsidRDefault="00833007" w:rsidP="00E70FF7">
      <w:pPr>
        <w:ind w:firstLine="1440"/>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 xml:space="preserve">The populations </w:t>
      </w:r>
      <w:r w:rsidR="00CF62D4" w:rsidRPr="00953444">
        <w:rPr>
          <w:rFonts w:ascii="TH SarabunPSK" w:eastAsia="TH SarabunPSK" w:hAnsi="TH SarabunPSK" w:cs="TH SarabunPSK"/>
          <w:color w:val="000000"/>
          <w:sz w:val="32"/>
          <w:szCs w:val="32"/>
        </w:rPr>
        <w:t>of this study were</w:t>
      </w:r>
      <w:r w:rsidRPr="00953444">
        <w:rPr>
          <w:rFonts w:ascii="TH SarabunPSK" w:eastAsia="TH SarabunPSK" w:hAnsi="TH SarabunPSK" w:cs="TH SarabunPSK"/>
          <w:color w:val="000000"/>
          <w:sz w:val="32"/>
          <w:szCs w:val="32"/>
        </w:rPr>
        <w:t xml:space="preserve"> the land and building taxpayer in Sai Mun sub district, Phibun Mangsahan district, Ubon Ratchathani Province. The total o</w:t>
      </w:r>
      <w:r w:rsidR="00CF62D4" w:rsidRPr="00953444">
        <w:rPr>
          <w:rFonts w:ascii="TH SarabunPSK" w:eastAsia="TH SarabunPSK" w:hAnsi="TH SarabunPSK" w:cs="TH SarabunPSK"/>
          <w:color w:val="000000"/>
          <w:sz w:val="32"/>
          <w:szCs w:val="32"/>
        </w:rPr>
        <w:t>f land and building taxpayers were</w:t>
      </w:r>
      <w:r w:rsidRPr="00953444">
        <w:rPr>
          <w:rFonts w:ascii="TH SarabunPSK" w:eastAsia="TH SarabunPSK" w:hAnsi="TH SarabunPSK" w:cs="TH SarabunPSK"/>
          <w:color w:val="000000"/>
          <w:sz w:val="32"/>
          <w:szCs w:val="32"/>
        </w:rPr>
        <w:t xml:space="preserve"> 2,083 </w:t>
      </w:r>
      <w:r w:rsidR="00CF62D4" w:rsidRPr="00953444">
        <w:rPr>
          <w:rFonts w:ascii="TH SarabunPSK" w:eastAsia="TH SarabunPSK" w:hAnsi="TH SarabunPSK" w:cs="TH SarabunPSK"/>
          <w:color w:val="000000"/>
          <w:sz w:val="32"/>
          <w:szCs w:val="32"/>
        </w:rPr>
        <w:t>people. Using Krejcie and Morgan formula</w:t>
      </w:r>
      <w:r w:rsidRPr="00953444">
        <w:rPr>
          <w:rFonts w:ascii="TH SarabunPSK" w:eastAsia="TH SarabunPSK" w:hAnsi="TH SarabunPSK" w:cs="TH SarabunPSK"/>
          <w:color w:val="000000"/>
          <w:sz w:val="32"/>
          <w:szCs w:val="32"/>
        </w:rPr>
        <w:t xml:space="preserve"> to determine </w:t>
      </w:r>
      <w:r w:rsidR="00CF62D4" w:rsidRPr="00953444">
        <w:rPr>
          <w:rFonts w:ascii="TH SarabunPSK" w:eastAsia="TH SarabunPSK" w:hAnsi="TH SarabunPSK" w:cs="TH SarabunPSK"/>
          <w:color w:val="000000"/>
          <w:sz w:val="32"/>
          <w:szCs w:val="32"/>
        </w:rPr>
        <w:t xml:space="preserve">the sample size which contain </w:t>
      </w:r>
      <w:r w:rsidRPr="00953444">
        <w:rPr>
          <w:rFonts w:ascii="TH SarabunPSK" w:eastAsia="TH SarabunPSK" w:hAnsi="TH SarabunPSK" w:cs="TH SarabunPSK"/>
          <w:color w:val="000000"/>
          <w:sz w:val="32"/>
          <w:szCs w:val="32"/>
        </w:rPr>
        <w:t>325</w:t>
      </w:r>
      <w:r w:rsidR="00CF62D4" w:rsidRPr="00953444">
        <w:rPr>
          <w:rFonts w:ascii="TH SarabunPSK" w:eastAsia="TH SarabunPSK" w:hAnsi="TH SarabunPSK" w:cs="TH SarabunPSK"/>
          <w:color w:val="000000"/>
          <w:sz w:val="32"/>
          <w:szCs w:val="32"/>
        </w:rPr>
        <w:t xml:space="preserve"> people</w:t>
      </w:r>
      <w:r w:rsidRPr="00953444">
        <w:rPr>
          <w:rFonts w:ascii="TH SarabunPSK" w:eastAsia="TH SarabunPSK" w:hAnsi="TH SarabunPSK" w:cs="TH SarabunPSK"/>
          <w:color w:val="000000"/>
          <w:sz w:val="32"/>
          <w:szCs w:val="32"/>
        </w:rPr>
        <w:t>.</w:t>
      </w:r>
      <w:r w:rsidR="00E70FF7" w:rsidRPr="00953444">
        <w:rPr>
          <w:rFonts w:ascii="TH SarabunPSK" w:eastAsia="TH SarabunPSK" w:hAnsi="TH SarabunPSK" w:cs="TH SarabunPSK"/>
          <w:color w:val="000000"/>
          <w:sz w:val="32"/>
          <w:szCs w:val="32"/>
        </w:rPr>
        <w:t xml:space="preserve"> The questionnaire categorize into 5 part including: </w:t>
      </w:r>
    </w:p>
    <w:p w:rsidR="008B2EDD" w:rsidRPr="00953444" w:rsidRDefault="00E42514" w:rsidP="00E42514">
      <w:pPr>
        <w:ind w:firstLine="720"/>
        <w:jc w:val="both"/>
        <w:rPr>
          <w:rFonts w:ascii="TH SarabunPSK" w:eastAsia="TH SarabunPSK" w:hAnsi="TH SarabunPSK" w:cs="TH SarabunPSK"/>
          <w:color w:val="000000"/>
          <w:sz w:val="32"/>
          <w:szCs w:val="32"/>
        </w:rPr>
      </w:pPr>
      <w:r w:rsidRPr="00953444">
        <w:rPr>
          <w:rFonts w:ascii="TH SarabunPSK" w:eastAsia="TH SarabunPSK" w:hAnsi="TH SarabunPSK" w:cs="TH SarabunPSK"/>
          <w:sz w:val="32"/>
          <w:szCs w:val="32"/>
        </w:rPr>
        <w:t xml:space="preserve">     </w:t>
      </w:r>
      <w:r w:rsidR="00086EA5" w:rsidRPr="00953444">
        <w:rPr>
          <w:rFonts w:ascii="TH SarabunPSK" w:eastAsia="TH SarabunPSK" w:hAnsi="TH SarabunPSK" w:cs="TH SarabunPSK"/>
          <w:sz w:val="32"/>
          <w:szCs w:val="32"/>
        </w:rPr>
        <w:t xml:space="preserve"> </w:t>
      </w:r>
      <w:r w:rsidRPr="00953444">
        <w:rPr>
          <w:rFonts w:ascii="TH SarabunPSK" w:eastAsia="TH SarabunPSK" w:hAnsi="TH SarabunPSK" w:cs="TH SarabunPSK"/>
          <w:sz w:val="32"/>
          <w:szCs w:val="32"/>
        </w:rPr>
        <w:t xml:space="preserve"> </w:t>
      </w:r>
      <w:r w:rsidR="00833007" w:rsidRPr="00953444">
        <w:rPr>
          <w:rFonts w:ascii="TH SarabunPSK" w:eastAsia="TH SarabunPSK" w:hAnsi="TH SarabunPSK" w:cs="TH SarabunPSK"/>
          <w:sz w:val="32"/>
          <w:szCs w:val="32"/>
        </w:rPr>
        <w:t>Part 1: General information.</w:t>
      </w:r>
    </w:p>
    <w:p w:rsidR="008B2EDD" w:rsidRPr="00953444" w:rsidRDefault="00E42514">
      <w:pPr>
        <w:tabs>
          <w:tab w:val="left" w:pos="1134"/>
        </w:tabs>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 xml:space="preserve">Part 2: Information </w:t>
      </w:r>
      <w:r w:rsidR="00E70FF7" w:rsidRPr="00953444">
        <w:rPr>
          <w:rFonts w:ascii="TH SarabunPSK" w:eastAsia="TH SarabunPSK" w:hAnsi="TH SarabunPSK" w:cs="TH SarabunPSK"/>
          <w:sz w:val="32"/>
          <w:szCs w:val="32"/>
        </w:rPr>
        <w:t>on land and building taxpayers</w:t>
      </w:r>
      <w:r w:rsidR="00833007" w:rsidRPr="00953444">
        <w:rPr>
          <w:rFonts w:ascii="TH SarabunPSK" w:eastAsia="TH SarabunPSK" w:hAnsi="TH SarabunPSK" w:cs="TH SarabunPSK"/>
          <w:sz w:val="32"/>
          <w:szCs w:val="32"/>
        </w:rPr>
        <w:t xml:space="preserve"> </w:t>
      </w:r>
      <w:r w:rsidR="00E70FF7" w:rsidRPr="00953444">
        <w:rPr>
          <w:rFonts w:ascii="TH SarabunPSK" w:eastAsia="TH SarabunPSK" w:hAnsi="TH SarabunPSK" w:cs="TH SarabunPSK"/>
          <w:sz w:val="32"/>
          <w:szCs w:val="32"/>
        </w:rPr>
        <w:t>acknowledge</w:t>
      </w:r>
      <w:r w:rsidR="00833007" w:rsidRPr="00953444">
        <w:rPr>
          <w:rFonts w:ascii="TH SarabunPSK" w:eastAsia="TH SarabunPSK" w:hAnsi="TH SarabunPSK" w:cs="TH SarabunPSK"/>
          <w:sz w:val="32"/>
          <w:szCs w:val="32"/>
        </w:rPr>
        <w:t xml:space="preserve"> in land and building taxation.</w:t>
      </w:r>
    </w:p>
    <w:p w:rsidR="008B2EDD" w:rsidRPr="00953444" w:rsidRDefault="00E42514">
      <w:pPr>
        <w:tabs>
          <w:tab w:val="left" w:pos="1134"/>
        </w:tabs>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 xml:space="preserve">Part 3: Information </w:t>
      </w:r>
      <w:r w:rsidR="00E70FF7" w:rsidRPr="00953444">
        <w:rPr>
          <w:rFonts w:ascii="TH SarabunPSK" w:eastAsia="TH SarabunPSK" w:hAnsi="TH SarabunPSK" w:cs="TH SarabunPSK"/>
          <w:sz w:val="32"/>
          <w:szCs w:val="32"/>
        </w:rPr>
        <w:t>on</w:t>
      </w:r>
      <w:r w:rsidR="00833007" w:rsidRPr="00953444">
        <w:rPr>
          <w:rFonts w:ascii="TH SarabunPSK" w:eastAsia="TH SarabunPSK" w:hAnsi="TH SarabunPSK" w:cs="TH SarabunPSK"/>
          <w:sz w:val="32"/>
          <w:szCs w:val="32"/>
        </w:rPr>
        <w:t xml:space="preserve"> land and building taxpaye</w:t>
      </w:r>
      <w:r w:rsidR="00E70FF7" w:rsidRPr="00953444">
        <w:rPr>
          <w:rFonts w:ascii="TH SarabunPSK" w:eastAsia="TH SarabunPSK" w:hAnsi="TH SarabunPSK" w:cs="TH SarabunPSK"/>
          <w:sz w:val="32"/>
          <w:szCs w:val="32"/>
        </w:rPr>
        <w:t>rs</w:t>
      </w:r>
      <w:r w:rsidR="00833007" w:rsidRPr="00953444">
        <w:rPr>
          <w:rFonts w:ascii="TH SarabunPSK" w:eastAsia="TH SarabunPSK" w:hAnsi="TH SarabunPSK" w:cs="TH SarabunPSK"/>
          <w:sz w:val="32"/>
          <w:szCs w:val="32"/>
        </w:rPr>
        <w:t xml:space="preserve"> </w:t>
      </w:r>
      <w:r w:rsidR="00E70FF7" w:rsidRPr="00953444">
        <w:rPr>
          <w:rFonts w:ascii="TH SarabunPSK" w:eastAsia="TH SarabunPSK" w:hAnsi="TH SarabunPSK" w:cs="TH SarabunPSK"/>
          <w:sz w:val="32"/>
          <w:szCs w:val="32"/>
        </w:rPr>
        <w:t>acknowledge</w:t>
      </w:r>
      <w:r w:rsidR="00833007" w:rsidRPr="00953444">
        <w:rPr>
          <w:rFonts w:ascii="TH SarabunPSK" w:eastAsia="TH SarabunPSK" w:hAnsi="TH SarabunPSK" w:cs="TH SarabunPSK"/>
          <w:sz w:val="32"/>
          <w:szCs w:val="32"/>
        </w:rPr>
        <w:t xml:space="preserve"> in </w:t>
      </w:r>
      <w:r w:rsidR="00E70FF7" w:rsidRPr="00953444">
        <w:rPr>
          <w:rFonts w:ascii="TH SarabunPSK" w:eastAsia="TH SarabunPSK" w:hAnsi="TH SarabunPSK" w:cs="TH SarabunPSK"/>
          <w:sz w:val="32"/>
          <w:szCs w:val="32"/>
        </w:rPr>
        <w:t xml:space="preserve">the </w:t>
      </w:r>
      <w:r w:rsidR="00833007" w:rsidRPr="00953444">
        <w:rPr>
          <w:rFonts w:ascii="TH SarabunPSK" w:eastAsia="TH SarabunPSK" w:hAnsi="TH SarabunPSK" w:cs="TH SarabunPSK"/>
          <w:sz w:val="32"/>
          <w:szCs w:val="32"/>
        </w:rPr>
        <w:t>services staffs and officers.</w:t>
      </w:r>
    </w:p>
    <w:p w:rsidR="008B2EDD" w:rsidRPr="00953444" w:rsidRDefault="00E42514">
      <w:pPr>
        <w:tabs>
          <w:tab w:val="left" w:pos="1134"/>
        </w:tabs>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 xml:space="preserve">Part 4: Information </w:t>
      </w:r>
      <w:r w:rsidR="00E70FF7" w:rsidRPr="00953444">
        <w:rPr>
          <w:rFonts w:ascii="TH SarabunPSK" w:eastAsia="TH SarabunPSK" w:hAnsi="TH SarabunPSK" w:cs="TH SarabunPSK"/>
          <w:sz w:val="32"/>
          <w:szCs w:val="32"/>
        </w:rPr>
        <w:t xml:space="preserve">on </w:t>
      </w:r>
      <w:r w:rsidR="00833007" w:rsidRPr="00953444">
        <w:rPr>
          <w:rFonts w:ascii="TH SarabunPSK" w:eastAsia="TH SarabunPSK" w:hAnsi="TH SarabunPSK" w:cs="TH SarabunPSK"/>
          <w:sz w:val="32"/>
          <w:szCs w:val="32"/>
        </w:rPr>
        <w:t>land and building taxpayer</w:t>
      </w:r>
      <w:r w:rsidR="00E70FF7" w:rsidRPr="00953444">
        <w:rPr>
          <w:rFonts w:ascii="TH SarabunPSK" w:eastAsia="TH SarabunPSK" w:hAnsi="TH SarabunPSK" w:cs="TH SarabunPSK"/>
          <w:sz w:val="32"/>
          <w:szCs w:val="32"/>
        </w:rPr>
        <w:t>s</w:t>
      </w:r>
      <w:r w:rsidR="00833007" w:rsidRPr="00953444">
        <w:rPr>
          <w:rFonts w:ascii="TH SarabunPSK" w:eastAsia="TH SarabunPSK" w:hAnsi="TH SarabunPSK" w:cs="TH SarabunPSK"/>
          <w:sz w:val="32"/>
          <w:szCs w:val="32"/>
        </w:rPr>
        <w:t xml:space="preserve"> acknowledge in other topics related to land and building tax.</w:t>
      </w:r>
    </w:p>
    <w:p w:rsidR="008B2EDD" w:rsidRPr="00953444" w:rsidRDefault="00E42514">
      <w:pPr>
        <w:tabs>
          <w:tab w:val="left" w:pos="1134"/>
        </w:tabs>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Part 5: Other related problems and suggestions.</w:t>
      </w:r>
    </w:p>
    <w:p w:rsidR="008B2EDD" w:rsidRPr="00953444" w:rsidRDefault="00E42514">
      <w:pPr>
        <w:tabs>
          <w:tab w:val="left" w:pos="851"/>
        </w:tabs>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The research </w:t>
      </w:r>
      <w:r w:rsidR="00833007" w:rsidRPr="00953444">
        <w:rPr>
          <w:rFonts w:ascii="TH SarabunPSK" w:eastAsia="TH SarabunPSK" w:hAnsi="TH SarabunPSK" w:cs="TH SarabunPSK"/>
          <w:sz w:val="32"/>
          <w:szCs w:val="32"/>
        </w:rPr>
        <w:t xml:space="preserve">analyzed by using </w:t>
      </w:r>
      <w:r w:rsidRPr="00953444">
        <w:rPr>
          <w:rFonts w:ascii="TH SarabunPSK" w:eastAsia="TH SarabunPSK" w:hAnsi="TH SarabunPSK" w:cs="TH SarabunPSK"/>
          <w:color w:val="000000"/>
          <w:sz w:val="32"/>
          <w:szCs w:val="32"/>
        </w:rPr>
        <w:t>descriptive s</w:t>
      </w:r>
      <w:r w:rsidR="00833007" w:rsidRPr="00953444">
        <w:rPr>
          <w:rFonts w:ascii="TH SarabunPSK" w:eastAsia="TH SarabunPSK" w:hAnsi="TH SarabunPSK" w:cs="TH SarabunPSK"/>
          <w:color w:val="000000"/>
          <w:sz w:val="32"/>
          <w:szCs w:val="32"/>
        </w:rPr>
        <w:t xml:space="preserve">tatistics which obtains </w:t>
      </w:r>
      <w:r w:rsidRPr="00953444">
        <w:rPr>
          <w:rFonts w:ascii="TH SarabunPSK" w:eastAsia="TH SarabunPSK" w:hAnsi="TH SarabunPSK" w:cs="TH SarabunPSK"/>
          <w:color w:val="000000"/>
          <w:sz w:val="32"/>
          <w:szCs w:val="32"/>
        </w:rPr>
        <w:t>f</w:t>
      </w:r>
      <w:r w:rsidR="00833007" w:rsidRPr="00953444">
        <w:rPr>
          <w:rFonts w:ascii="TH SarabunPSK" w:eastAsia="TH SarabunPSK" w:hAnsi="TH SarabunPSK" w:cs="TH SarabunPSK"/>
          <w:color w:val="000000"/>
          <w:sz w:val="32"/>
          <w:szCs w:val="32"/>
        </w:rPr>
        <w:t xml:space="preserve">requency, </w:t>
      </w:r>
      <w:r w:rsidRPr="00953444">
        <w:rPr>
          <w:rFonts w:ascii="TH SarabunPSK" w:eastAsia="TH SarabunPSK" w:hAnsi="TH SarabunPSK" w:cs="TH SarabunPSK"/>
          <w:color w:val="000000"/>
          <w:sz w:val="32"/>
          <w:szCs w:val="32"/>
        </w:rPr>
        <w:t>p</w:t>
      </w:r>
      <w:r w:rsidR="00833007" w:rsidRPr="00953444">
        <w:rPr>
          <w:rFonts w:ascii="TH SarabunPSK" w:eastAsia="TH SarabunPSK" w:hAnsi="TH SarabunPSK" w:cs="TH SarabunPSK"/>
          <w:color w:val="000000"/>
          <w:sz w:val="32"/>
          <w:szCs w:val="32"/>
        </w:rPr>
        <w:t>ercentage, an</w:t>
      </w:r>
      <w:r w:rsidRPr="00953444">
        <w:rPr>
          <w:rFonts w:ascii="TH SarabunPSK" w:eastAsia="TH SarabunPSK" w:hAnsi="TH SarabunPSK" w:cs="TH SarabunPSK"/>
          <w:color w:val="000000"/>
          <w:sz w:val="32"/>
          <w:szCs w:val="32"/>
        </w:rPr>
        <w:t>d m</w:t>
      </w:r>
      <w:r w:rsidR="00833007" w:rsidRPr="00953444">
        <w:rPr>
          <w:rFonts w:ascii="TH SarabunPSK" w:eastAsia="TH SarabunPSK" w:hAnsi="TH SarabunPSK" w:cs="TH SarabunPSK"/>
          <w:color w:val="000000"/>
          <w:sz w:val="32"/>
          <w:szCs w:val="32"/>
        </w:rPr>
        <w:t>ean</w:t>
      </w:r>
      <w:r w:rsidR="00833007" w:rsidRPr="00953444">
        <w:rPr>
          <w:rFonts w:ascii="TH SarabunPSK" w:eastAsia="TH SarabunPSK" w:hAnsi="TH SarabunPSK" w:cs="TH SarabunPSK"/>
          <w:sz w:val="32"/>
          <w:szCs w:val="32"/>
        </w:rPr>
        <w:t>.</w:t>
      </w:r>
      <w:r w:rsidRPr="00953444">
        <w:rPr>
          <w:rFonts w:ascii="TH SarabunPSK" w:eastAsia="TH SarabunPSK" w:hAnsi="TH SarabunPSK" w:cs="TH SarabunPSK"/>
          <w:sz w:val="32"/>
          <w:szCs w:val="32"/>
        </w:rPr>
        <w:t xml:space="preserve"> </w:t>
      </w:r>
      <w:r w:rsidR="00833007" w:rsidRPr="00953444">
        <w:rPr>
          <w:rFonts w:ascii="TH SarabunPSK" w:eastAsia="TH SarabunPSK" w:hAnsi="TH SarabunPSK" w:cs="TH SarabunPSK"/>
          <w:sz w:val="32"/>
          <w:szCs w:val="32"/>
        </w:rPr>
        <w:t>After the questionnaire had been carried out to respondents in land and building taxpayer as determined, the data from the questionnaire would be process and interpret by these procedures.</w:t>
      </w:r>
    </w:p>
    <w:p w:rsidR="008B2EDD" w:rsidRPr="00953444" w:rsidRDefault="00E42514">
      <w:pPr>
        <w:tabs>
          <w:tab w:val="left" w:pos="851"/>
        </w:tabs>
        <w:jc w:val="both"/>
        <w:rPr>
          <w:rFonts w:ascii="TH SarabunPSK" w:eastAsia="TH SarabunPSK" w:hAnsi="TH SarabunPSK" w:cs="TH SarabunPSK"/>
          <w:color w:val="FF0000"/>
          <w:sz w:val="32"/>
          <w:szCs w:val="32"/>
        </w:rPr>
      </w:pPr>
      <w:r w:rsidRPr="00953444">
        <w:rPr>
          <w:rFonts w:ascii="TH SarabunPSK" w:eastAsia="TH SarabunPSK" w:hAnsi="TH SarabunPSK" w:cs="TH SarabunPSK"/>
          <w:sz w:val="32"/>
          <w:szCs w:val="32"/>
        </w:rPr>
        <w:tab/>
      </w:r>
      <w:r w:rsidR="00B55B8D" w:rsidRPr="00953444">
        <w:rPr>
          <w:rFonts w:ascii="TH SarabunPSK" w:eastAsia="TH SarabunPSK" w:hAnsi="TH SarabunPSK" w:cs="TH SarabunPSK"/>
          <w:sz w:val="32"/>
          <w:szCs w:val="32"/>
        </w:rPr>
        <w:t xml:space="preserve"> </w:t>
      </w:r>
      <w:r w:rsidR="00B55B8D" w:rsidRPr="00953444">
        <w:rPr>
          <w:rFonts w:ascii="TH SarabunPSK" w:eastAsia="TH SarabunPSK" w:hAnsi="TH SarabunPSK" w:cs="TH SarabunPSK"/>
          <w:sz w:val="32"/>
          <w:szCs w:val="32"/>
        </w:rPr>
        <w:tab/>
      </w:r>
      <w:r w:rsidRPr="00953444">
        <w:rPr>
          <w:rFonts w:ascii="TH SarabunPSK" w:eastAsia="TH SarabunPSK" w:hAnsi="TH SarabunPSK" w:cs="TH SarabunPSK"/>
          <w:sz w:val="32"/>
          <w:szCs w:val="32"/>
        </w:rPr>
        <w:t>Part 1: General information on</w:t>
      </w:r>
      <w:r w:rsidR="00833007" w:rsidRPr="00953444">
        <w:rPr>
          <w:rFonts w:ascii="TH SarabunPSK" w:eastAsia="TH SarabunPSK" w:hAnsi="TH SarabunPSK" w:cs="TH SarabunPSK"/>
          <w:sz w:val="32"/>
          <w:szCs w:val="32"/>
        </w:rPr>
        <w:t xml:space="preserve"> respondents collected and interpreted by usin</w:t>
      </w:r>
      <w:r w:rsidRPr="00953444">
        <w:rPr>
          <w:rFonts w:ascii="TH SarabunPSK" w:eastAsia="TH SarabunPSK" w:hAnsi="TH SarabunPSK" w:cs="TH SarabunPSK"/>
          <w:sz w:val="32"/>
          <w:szCs w:val="32"/>
        </w:rPr>
        <w:t>g statistic methods, which are frequency and p</w:t>
      </w:r>
      <w:r w:rsidR="00833007" w:rsidRPr="00953444">
        <w:rPr>
          <w:rFonts w:ascii="TH SarabunPSK" w:eastAsia="TH SarabunPSK" w:hAnsi="TH SarabunPSK" w:cs="TH SarabunPSK"/>
          <w:sz w:val="32"/>
          <w:szCs w:val="32"/>
        </w:rPr>
        <w:t>ercentage.</w:t>
      </w:r>
    </w:p>
    <w:p w:rsidR="00771BAF" w:rsidRPr="00953444" w:rsidRDefault="00833007" w:rsidP="00771BAF">
      <w:pPr>
        <w:tabs>
          <w:tab w:val="left" w:pos="851"/>
        </w:tabs>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t xml:space="preserve">Part 2 - 4: Data </w:t>
      </w:r>
      <w:r w:rsidR="00E42514" w:rsidRPr="00953444">
        <w:rPr>
          <w:rFonts w:ascii="TH SarabunPSK" w:eastAsia="TH SarabunPSK" w:hAnsi="TH SarabunPSK" w:cs="TH SarabunPSK"/>
          <w:sz w:val="32"/>
          <w:szCs w:val="32"/>
        </w:rPr>
        <w:t>on</w:t>
      </w:r>
      <w:r w:rsidRPr="00953444">
        <w:rPr>
          <w:rFonts w:ascii="TH SarabunPSK" w:eastAsia="TH SarabunPSK" w:hAnsi="TH SarabunPSK" w:cs="TH SarabunPSK"/>
          <w:sz w:val="32"/>
          <w:szCs w:val="32"/>
        </w:rPr>
        <w:t xml:space="preserve"> land and build taxpayer awareness and understanding would be interpreted by using Likert psychometric scales </w:t>
      </w:r>
      <w:r w:rsidR="00144384" w:rsidRPr="00953444">
        <w:rPr>
          <w:rFonts w:ascii="TH SarabunPSK" w:eastAsia="TH SarabunPSK" w:hAnsi="TH SarabunPSK" w:cs="TH SarabunPSK"/>
          <w:sz w:val="32"/>
          <w:szCs w:val="32"/>
        </w:rPr>
        <w:t>(Kuntalee Ruenrom, 2016</w:t>
      </w:r>
      <w:r w:rsidRPr="00953444">
        <w:rPr>
          <w:rFonts w:ascii="TH SarabunPSK" w:eastAsia="TH SarabunPSK" w:hAnsi="TH SarabunPSK" w:cs="TH SarabunPSK"/>
          <w:sz w:val="32"/>
          <w:szCs w:val="32"/>
        </w:rPr>
        <w:t>), which contain 5 scales of mea</w:t>
      </w:r>
      <w:r w:rsidR="00E42514" w:rsidRPr="00953444">
        <w:rPr>
          <w:rFonts w:ascii="TH SarabunPSK" w:eastAsia="TH SarabunPSK" w:hAnsi="TH SarabunPSK" w:cs="TH SarabunPSK"/>
          <w:sz w:val="32"/>
          <w:szCs w:val="32"/>
        </w:rPr>
        <w:t>surement that would be evaluate</w:t>
      </w:r>
      <w:r w:rsidRPr="00953444">
        <w:rPr>
          <w:rFonts w:ascii="TH SarabunPSK" w:eastAsia="TH SarabunPSK" w:hAnsi="TH SarabunPSK" w:cs="TH SarabunPSK"/>
          <w:sz w:val="32"/>
          <w:szCs w:val="32"/>
        </w:rPr>
        <w:t xml:space="preserve"> po</w:t>
      </w:r>
      <w:r w:rsidR="00E42514" w:rsidRPr="00953444">
        <w:rPr>
          <w:rFonts w:ascii="TH SarabunPSK" w:eastAsia="TH SarabunPSK" w:hAnsi="TH SarabunPSK" w:cs="TH SarabunPSK"/>
          <w:sz w:val="32"/>
          <w:szCs w:val="32"/>
        </w:rPr>
        <w:t>int in each scale as follow:</w:t>
      </w:r>
    </w:p>
    <w:p w:rsidR="008B2EDD" w:rsidRPr="00953444" w:rsidRDefault="00771BAF" w:rsidP="00771BAF">
      <w:pPr>
        <w:tabs>
          <w:tab w:val="left" w:pos="851"/>
        </w:tabs>
        <w:ind w:left="851" w:hanging="851"/>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Average scores point 4.50 – 5.00</w:t>
      </w:r>
      <w:r w:rsidR="00833007" w:rsidRPr="00953444">
        <w:rPr>
          <w:rFonts w:ascii="TH SarabunPSK" w:eastAsia="TH SarabunPSK" w:hAnsi="TH SarabunPSK" w:cs="TH SarabunPSK"/>
          <w:sz w:val="32"/>
          <w:szCs w:val="32"/>
        </w:rPr>
        <w:tab/>
        <w:t>is extremely understandable</w:t>
      </w:r>
    </w:p>
    <w:p w:rsidR="008B2EDD" w:rsidRPr="00953444" w:rsidRDefault="00771BAF" w:rsidP="00771BAF">
      <w:pPr>
        <w:ind w:left="851" w:hanging="131"/>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  </w:t>
      </w:r>
      <w:r w:rsidR="00833007" w:rsidRPr="00953444">
        <w:rPr>
          <w:rFonts w:ascii="TH SarabunPSK" w:eastAsia="TH SarabunPSK" w:hAnsi="TH SarabunPSK" w:cs="TH SarabunPSK"/>
          <w:sz w:val="32"/>
          <w:szCs w:val="32"/>
        </w:rPr>
        <w:t xml:space="preserve">Average scores point 3.50 – 4.49 </w:t>
      </w:r>
      <w:r w:rsidR="00833007" w:rsidRPr="00953444">
        <w:rPr>
          <w:rFonts w:ascii="TH SarabunPSK" w:eastAsia="TH SarabunPSK" w:hAnsi="TH SarabunPSK" w:cs="TH SarabunPSK"/>
          <w:sz w:val="32"/>
          <w:szCs w:val="32"/>
        </w:rPr>
        <w:tab/>
        <w:t>is strongly understandable</w:t>
      </w:r>
    </w:p>
    <w:p w:rsidR="008B2EDD" w:rsidRPr="00953444" w:rsidRDefault="00833007" w:rsidP="00771BAF">
      <w:pPr>
        <w:ind w:left="851"/>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Average scores point 2.50 – 3.49 </w:t>
      </w:r>
      <w:r w:rsidRPr="00953444">
        <w:rPr>
          <w:rFonts w:ascii="TH SarabunPSK" w:eastAsia="TH SarabunPSK" w:hAnsi="TH SarabunPSK" w:cs="TH SarabunPSK"/>
          <w:sz w:val="32"/>
          <w:szCs w:val="32"/>
        </w:rPr>
        <w:tab/>
        <w:t>is moderately understandable</w:t>
      </w:r>
    </w:p>
    <w:p w:rsidR="00771BAF" w:rsidRPr="00953444" w:rsidRDefault="00771BAF" w:rsidP="00771BAF">
      <w:pPr>
        <w:tabs>
          <w:tab w:val="left" w:pos="1701"/>
        </w:tabs>
        <w:ind w:left="851" w:hanging="851"/>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 xml:space="preserve">Average scores point 1.50 – 2.49 </w:t>
      </w:r>
      <w:r w:rsidR="00833007" w:rsidRPr="00953444">
        <w:rPr>
          <w:rFonts w:ascii="TH SarabunPSK" w:eastAsia="TH SarabunPSK" w:hAnsi="TH SarabunPSK" w:cs="TH SarabunPSK"/>
          <w:sz w:val="32"/>
          <w:szCs w:val="32"/>
        </w:rPr>
        <w:tab/>
        <w:t>is slightly understandable</w:t>
      </w:r>
      <w:r w:rsidR="00833007" w:rsidRPr="00953444">
        <w:rPr>
          <w:rFonts w:ascii="TH SarabunPSK" w:eastAsia="TH SarabunPSK" w:hAnsi="TH SarabunPSK" w:cs="TH SarabunPSK"/>
          <w:sz w:val="32"/>
          <w:szCs w:val="32"/>
        </w:rPr>
        <w:tab/>
      </w:r>
    </w:p>
    <w:p w:rsidR="008B2EDD" w:rsidRPr="00953444" w:rsidRDefault="00771BAF" w:rsidP="00771BAF">
      <w:pPr>
        <w:tabs>
          <w:tab w:val="left" w:pos="1701"/>
        </w:tabs>
        <w:ind w:left="851" w:hanging="851"/>
        <w:rPr>
          <w:rFonts w:ascii="TH SarabunPSK" w:eastAsia="TH SarabunPSK" w:hAnsi="TH SarabunPSK" w:cs="TH SarabunPSK"/>
          <w:sz w:val="32"/>
          <w:szCs w:val="32"/>
        </w:rPr>
      </w:pPr>
      <w:r w:rsidRPr="00953444">
        <w:rPr>
          <w:rFonts w:ascii="TH SarabunPSK" w:eastAsia="TH SarabunPSK" w:hAnsi="TH SarabunPSK" w:cs="TH SarabunPSK"/>
          <w:sz w:val="32"/>
          <w:szCs w:val="32"/>
        </w:rPr>
        <w:tab/>
      </w:r>
      <w:r w:rsidR="00833007" w:rsidRPr="00953444">
        <w:rPr>
          <w:rFonts w:ascii="TH SarabunPSK" w:eastAsia="TH SarabunPSK" w:hAnsi="TH SarabunPSK" w:cs="TH SarabunPSK"/>
          <w:sz w:val="32"/>
          <w:szCs w:val="32"/>
        </w:rPr>
        <w:t xml:space="preserve">Average scores point 1.00 – 1.49 </w:t>
      </w:r>
      <w:r w:rsidR="00833007" w:rsidRPr="00953444">
        <w:rPr>
          <w:rFonts w:ascii="TH SarabunPSK" w:eastAsia="TH SarabunPSK" w:hAnsi="TH SarabunPSK" w:cs="TH SarabunPSK"/>
          <w:sz w:val="32"/>
          <w:szCs w:val="32"/>
        </w:rPr>
        <w:tab/>
        <w:t xml:space="preserve">is </w:t>
      </w:r>
      <w:r w:rsidRPr="00953444">
        <w:rPr>
          <w:rFonts w:ascii="TH SarabunPSK" w:eastAsia="TH SarabunPSK" w:hAnsi="TH SarabunPSK" w:cs="TH SarabunPSK"/>
          <w:sz w:val="32"/>
          <w:szCs w:val="32"/>
        </w:rPr>
        <w:t xml:space="preserve">the </w:t>
      </w:r>
      <w:r w:rsidR="00833007" w:rsidRPr="00953444">
        <w:rPr>
          <w:rFonts w:ascii="TH SarabunPSK" w:eastAsia="TH SarabunPSK" w:hAnsi="TH SarabunPSK" w:cs="TH SarabunPSK"/>
          <w:sz w:val="32"/>
          <w:szCs w:val="32"/>
        </w:rPr>
        <w:t>least understandable</w:t>
      </w:r>
    </w:p>
    <w:p w:rsidR="008B2EDD" w:rsidRPr="00953444" w:rsidRDefault="00833007">
      <w:pPr>
        <w:tabs>
          <w:tab w:val="left" w:pos="851"/>
        </w:tabs>
        <w:jc w:val="both"/>
        <w:rPr>
          <w:rFonts w:ascii="TH SarabunPSK" w:eastAsia="TH SarabunPSK" w:hAnsi="TH SarabunPSK" w:cs="TH SarabunPSK"/>
          <w:sz w:val="32"/>
          <w:szCs w:val="32"/>
        </w:rPr>
      </w:pPr>
      <w:r w:rsidRPr="00953444">
        <w:rPr>
          <w:rFonts w:ascii="TH SarabunPSK" w:eastAsia="TH SarabunPSK" w:hAnsi="TH SarabunPSK" w:cs="TH SarabunPSK"/>
          <w:b/>
          <w:sz w:val="32"/>
          <w:szCs w:val="32"/>
        </w:rPr>
        <w:tab/>
      </w:r>
      <w:r w:rsidRPr="00953444">
        <w:rPr>
          <w:rFonts w:ascii="TH SarabunPSK" w:eastAsia="TH SarabunPSK" w:hAnsi="TH SarabunPSK" w:cs="TH SarabunPSK"/>
          <w:sz w:val="32"/>
          <w:szCs w:val="32"/>
        </w:rPr>
        <w:t xml:space="preserve">Part 5: Other related problems and suggestions collected and summarized as a tool to </w:t>
      </w:r>
      <w:r w:rsidR="00771BAF" w:rsidRPr="00953444">
        <w:rPr>
          <w:rFonts w:ascii="TH SarabunPSK" w:eastAsia="TH SarabunPSK" w:hAnsi="TH SarabunPSK" w:cs="TH SarabunPSK"/>
          <w:sz w:val="32"/>
          <w:szCs w:val="32"/>
        </w:rPr>
        <w:t>improve</w:t>
      </w:r>
      <w:r w:rsidRPr="00953444">
        <w:rPr>
          <w:rFonts w:ascii="TH SarabunPSK" w:eastAsia="TH SarabunPSK" w:hAnsi="TH SarabunPSK" w:cs="TH SarabunPSK"/>
          <w:sz w:val="32"/>
          <w:szCs w:val="32"/>
        </w:rPr>
        <w:t xml:space="preserve"> land and building taxation for more appropriate and suitable.</w:t>
      </w:r>
    </w:p>
    <w:p w:rsidR="008B2EDD" w:rsidRPr="00953444" w:rsidRDefault="00833007" w:rsidP="00771BAF">
      <w:pPr>
        <w:tabs>
          <w:tab w:val="left" w:pos="851"/>
        </w:tabs>
        <w:ind w:firstLine="720"/>
        <w:jc w:val="both"/>
        <w:rPr>
          <w:rFonts w:ascii="TH SarabunPSK" w:eastAsia="TH SarabunPSK" w:hAnsi="TH SarabunPSK" w:cs="TH SarabunPSK"/>
          <w:sz w:val="32"/>
          <w:szCs w:val="32"/>
        </w:rPr>
      </w:pPr>
      <w:r w:rsidRPr="00953444">
        <w:rPr>
          <w:rFonts w:ascii="TH SarabunPSK" w:eastAsia="TH SarabunPSK" w:hAnsi="TH SarabunPSK" w:cs="TH SarabunPSK"/>
          <w:color w:val="000000"/>
          <w:sz w:val="32"/>
          <w:szCs w:val="32"/>
        </w:rPr>
        <w:tab/>
      </w:r>
      <w:r w:rsidRPr="00953444">
        <w:rPr>
          <w:rFonts w:ascii="TH SarabunPSK" w:eastAsia="TH SarabunPSK" w:hAnsi="TH SarabunPSK" w:cs="TH SarabunPSK"/>
          <w:sz w:val="32"/>
          <w:szCs w:val="32"/>
        </w:rPr>
        <w:t xml:space="preserve"> </w:t>
      </w:r>
    </w:p>
    <w:p w:rsidR="00144384" w:rsidRPr="00953444" w:rsidRDefault="00144384">
      <w:pPr>
        <w:rPr>
          <w:rFonts w:ascii="TH SarabunPSK" w:eastAsia="TH SarabunPSK" w:hAnsi="TH SarabunPSK" w:cs="TH SarabunPSK"/>
          <w:b/>
          <w:sz w:val="32"/>
          <w:szCs w:val="32"/>
        </w:rPr>
      </w:pPr>
    </w:p>
    <w:p w:rsidR="00144384" w:rsidRPr="00953444" w:rsidRDefault="00144384">
      <w:pPr>
        <w:rPr>
          <w:rFonts w:ascii="TH SarabunPSK" w:eastAsia="TH SarabunPSK" w:hAnsi="TH SarabunPSK" w:cs="TH SarabunPSK"/>
          <w:b/>
          <w:sz w:val="32"/>
          <w:szCs w:val="32"/>
        </w:rPr>
      </w:pPr>
    </w:p>
    <w:p w:rsidR="008B2EDD" w:rsidRPr="00953444" w:rsidRDefault="00833007">
      <w:pPr>
        <w:rPr>
          <w:rFonts w:ascii="TH SarabunPSK" w:eastAsia="TH SarabunPSK" w:hAnsi="TH SarabunPSK" w:cs="TH SarabunPSK"/>
          <w:b/>
          <w:sz w:val="32"/>
          <w:szCs w:val="32"/>
        </w:rPr>
      </w:pPr>
      <w:r w:rsidRPr="00953444">
        <w:rPr>
          <w:rFonts w:ascii="TH SarabunPSK" w:eastAsia="TH SarabunPSK" w:hAnsi="TH SarabunPSK" w:cs="TH SarabunPSK"/>
          <w:b/>
          <w:sz w:val="32"/>
          <w:szCs w:val="32"/>
        </w:rPr>
        <w:lastRenderedPageBreak/>
        <w:t>Conceptual framework</w:t>
      </w:r>
    </w:p>
    <w:p w:rsidR="008B2EDD" w:rsidRPr="00953444" w:rsidRDefault="00833007">
      <w:pPr>
        <w:tabs>
          <w:tab w:val="left" w:pos="567"/>
          <w:tab w:val="left" w:pos="851"/>
          <w:tab w:val="left" w:pos="1134"/>
          <w:tab w:val="left" w:pos="1418"/>
          <w:tab w:val="left" w:pos="1985"/>
          <w:tab w:val="left" w:pos="2268"/>
          <w:tab w:val="left" w:pos="2552"/>
          <w:tab w:val="left" w:pos="2835"/>
          <w:tab w:val="left" w:pos="3119"/>
          <w:tab w:val="left" w:pos="3402"/>
          <w:tab w:val="left" w:pos="3686"/>
        </w:tabs>
        <w:jc w:val="both"/>
        <w:rPr>
          <w:rFonts w:ascii="TH SarabunPSK" w:eastAsia="TH SarabunPSK" w:hAnsi="TH SarabunPSK" w:cs="TH SarabunPSK"/>
          <w:color w:val="000000"/>
          <w:sz w:val="32"/>
          <w:szCs w:val="32"/>
        </w:rPr>
      </w:pPr>
      <w:r w:rsidRPr="00953444">
        <w:rPr>
          <w:rFonts w:ascii="TH SarabunPSK" w:eastAsia="TH SarabunPSK" w:hAnsi="TH SarabunPSK" w:cs="TH SarabunPSK"/>
          <w:sz w:val="32"/>
          <w:szCs w:val="32"/>
        </w:rPr>
        <w:tab/>
      </w:r>
      <w:r w:rsidRPr="00953444">
        <w:rPr>
          <w:rFonts w:ascii="TH SarabunPSK" w:eastAsia="TH SarabunPSK" w:hAnsi="TH SarabunPSK" w:cs="TH SarabunPSK"/>
          <w:color w:val="000000"/>
          <w:sz w:val="32"/>
          <w:szCs w:val="32"/>
        </w:rPr>
        <w:t>The conceptual framework of</w:t>
      </w:r>
      <w:r w:rsidR="00771BAF" w:rsidRPr="00953444">
        <w:rPr>
          <w:rFonts w:ascii="TH SarabunPSK" w:eastAsia="TH SarabunPSK" w:hAnsi="TH SarabunPSK" w:cs="TH SarabunPSK"/>
          <w:color w:val="000000"/>
          <w:sz w:val="32"/>
          <w:szCs w:val="32"/>
        </w:rPr>
        <w:t xml:space="preserve"> taxpayers</w:t>
      </w:r>
      <w:r w:rsidRPr="00953444">
        <w:rPr>
          <w:rFonts w:ascii="TH SarabunPSK" w:eastAsia="TH SarabunPSK" w:hAnsi="TH SarabunPSK" w:cs="TH SarabunPSK"/>
          <w:color w:val="000000"/>
          <w:sz w:val="32"/>
          <w:szCs w:val="32"/>
        </w:rPr>
        <w:t xml:space="preserve"> understanding in land and building taxation in Sai Mun sub district, Phibun Mangsahan district, Ubon Ratchat</w:t>
      </w:r>
      <w:r w:rsidR="00771BAF" w:rsidRPr="00953444">
        <w:rPr>
          <w:rFonts w:ascii="TH SarabunPSK" w:eastAsia="TH SarabunPSK" w:hAnsi="TH SarabunPSK" w:cs="TH SarabunPSK"/>
          <w:color w:val="000000"/>
          <w:sz w:val="32"/>
          <w:szCs w:val="32"/>
        </w:rPr>
        <w:t>hani Province as follow:</w:t>
      </w:r>
    </w:p>
    <w:p w:rsidR="001517DF" w:rsidRPr="00953444" w:rsidRDefault="001517DF">
      <w:pPr>
        <w:tabs>
          <w:tab w:val="left" w:pos="567"/>
          <w:tab w:val="left" w:pos="851"/>
          <w:tab w:val="left" w:pos="1134"/>
          <w:tab w:val="left" w:pos="1418"/>
          <w:tab w:val="left" w:pos="1985"/>
          <w:tab w:val="left" w:pos="2268"/>
          <w:tab w:val="left" w:pos="2552"/>
          <w:tab w:val="left" w:pos="2835"/>
          <w:tab w:val="left" w:pos="3119"/>
          <w:tab w:val="left" w:pos="3402"/>
          <w:tab w:val="left" w:pos="3686"/>
        </w:tabs>
        <w:jc w:val="both"/>
        <w:rPr>
          <w:rFonts w:ascii="TH SarabunPSK" w:eastAsia="TH SarabunPSK" w:hAnsi="TH SarabunPSK" w:cs="TH SarabunPSK"/>
          <w:color w:val="000000"/>
          <w:sz w:val="32"/>
          <w:szCs w:val="32"/>
        </w:rPr>
      </w:pPr>
    </w:p>
    <w:p w:rsidR="001517DF" w:rsidRPr="00953444" w:rsidRDefault="001517DF" w:rsidP="001517DF">
      <w:pPr>
        <w:tabs>
          <w:tab w:val="left" w:pos="851"/>
        </w:tabs>
        <w:rPr>
          <w:rFonts w:ascii="TH SarabunPSK" w:eastAsia="TH SarabunPSK" w:hAnsi="TH SarabunPSK" w:cs="TH SarabunPSK"/>
          <w:b/>
          <w:sz w:val="32"/>
          <w:szCs w:val="32"/>
        </w:rPr>
      </w:pPr>
      <w:r w:rsidRPr="00953444">
        <w:rPr>
          <w:rFonts w:ascii="TH SarabunPSK" w:eastAsia="TH SarabunPSK" w:hAnsi="TH SarabunPSK" w:cs="TH SarabunPSK"/>
          <w:b/>
          <w:sz w:val="32"/>
          <w:szCs w:val="32"/>
        </w:rPr>
        <w:t>Figure 1.1 conceptual framework</w:t>
      </w:r>
    </w:p>
    <w:p w:rsidR="008B2EDD" w:rsidRPr="00953444" w:rsidRDefault="001517DF">
      <w:pPr>
        <w:tabs>
          <w:tab w:val="left" w:pos="567"/>
          <w:tab w:val="left" w:pos="851"/>
          <w:tab w:val="left" w:pos="1134"/>
          <w:tab w:val="left" w:pos="1418"/>
          <w:tab w:val="left" w:pos="1985"/>
          <w:tab w:val="left" w:pos="2268"/>
          <w:tab w:val="left" w:pos="2552"/>
          <w:tab w:val="left" w:pos="2835"/>
          <w:tab w:val="left" w:pos="3119"/>
          <w:tab w:val="left" w:pos="3402"/>
          <w:tab w:val="left" w:pos="3686"/>
        </w:tabs>
        <w:rPr>
          <w:rFonts w:ascii="TH SarabunPSK" w:eastAsia="TH SarabunPSK" w:hAnsi="TH SarabunPSK" w:cs="TH SarabunPSK"/>
          <w:b/>
          <w:color w:val="FF0000"/>
          <w:sz w:val="32"/>
          <w:szCs w:val="32"/>
        </w:rPr>
      </w:pPr>
      <w:r w:rsidRPr="00953444">
        <w:rPr>
          <w:rFonts w:ascii="TH SarabunPSK" w:eastAsia="TH SarabunPSK" w:hAnsi="TH SarabunPSK" w:cs="TH SarabunPSK"/>
          <w:b/>
          <w:color w:val="FF0000"/>
          <w:sz w:val="32"/>
          <w:szCs w:val="32"/>
        </w:rPr>
        <w:tab/>
      </w:r>
      <w:r w:rsidR="00833007" w:rsidRPr="00953444">
        <w:rPr>
          <w:rFonts w:ascii="TH SarabunPSK" w:eastAsia="TH SarabunPSK" w:hAnsi="TH SarabunPSK" w:cs="TH SarabunPSK"/>
          <w:b/>
          <w:color w:val="FF0000"/>
          <w:sz w:val="32"/>
          <w:szCs w:val="32"/>
        </w:rPr>
        <w:tab/>
      </w:r>
      <w:r w:rsidR="00833007" w:rsidRPr="00953444">
        <w:rPr>
          <w:rFonts w:ascii="TH SarabunPSK" w:eastAsia="TH SarabunPSK" w:hAnsi="TH SarabunPSK" w:cs="TH SarabunPSK"/>
          <w:b/>
          <w:color w:val="FF0000"/>
          <w:sz w:val="32"/>
          <w:szCs w:val="32"/>
        </w:rPr>
        <w:tab/>
      </w:r>
      <w:r w:rsidR="00833007" w:rsidRPr="00953444">
        <w:rPr>
          <w:rFonts w:ascii="TH SarabunPSK" w:hAnsi="TH SarabunPSK" w:cs="TH SarabunPSK"/>
          <w:noProof/>
          <w:sz w:val="32"/>
          <w:szCs w:val="32"/>
        </w:rPr>
        <mc:AlternateContent>
          <mc:Choice Requires="wps">
            <w:drawing>
              <wp:anchor distT="0" distB="0" distL="114300" distR="114300" simplePos="0" relativeHeight="251658240" behindDoc="0" locked="0" layoutInCell="1" hidden="0" allowOverlap="1">
                <wp:simplePos x="0" y="0"/>
                <wp:positionH relativeFrom="margin">
                  <wp:posOffset>3466866</wp:posOffset>
                </wp:positionH>
                <wp:positionV relativeFrom="paragraph">
                  <wp:posOffset>88744</wp:posOffset>
                </wp:positionV>
                <wp:extent cx="1945640" cy="998547"/>
                <wp:effectExtent l="0" t="0" r="16510" b="11430"/>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5640" cy="998547"/>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144384" w:rsidRPr="00086EA5" w:rsidRDefault="00144384" w:rsidP="00833007">
                            <w:pPr>
                              <w:rPr>
                                <w:rFonts w:cs="Times New Roman"/>
                                <w:color w:val="000000"/>
                              </w:rPr>
                            </w:pPr>
                            <w:r w:rsidRPr="00086EA5">
                              <w:rPr>
                                <w:rFonts w:eastAsia="TH SarabunPSK" w:cs="Times New Roman"/>
                                <w:color w:val="000000"/>
                              </w:rPr>
                              <w:t>Land and building taxpayer’s understanding in land and building taxation</w:t>
                            </w:r>
                          </w:p>
                          <w:p w:rsidR="00144384" w:rsidRPr="00DD134F" w:rsidRDefault="00144384" w:rsidP="00833007">
                            <w:pPr>
                              <w:jc w:val="center"/>
                              <w:rPr>
                                <w:rFonts w:ascii="TH SarabunPSK" w:hAnsi="TH SarabunPSK" w:cs="TH SarabunPSK"/>
                                <w:color w:val="000000"/>
                                <w:sz w:val="32"/>
                                <w:szCs w:val="32"/>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6" o:spid="_x0000_s1026" style="position:absolute;margin-left:273pt;margin-top:7pt;width:153.2pt;height:78.6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" fillcolor="window" strokecolor="windowText" strokeweight=".5pt">
                <v:path arrowok="t"/>
                <v:textbox>
                  <w:txbxContent>
                    <w:p w:rsidR="00144384" w:rsidRPr="00086EA5" w:rsidRDefault="00144384" w:rsidP="00833007">
                      <w:pPr>
                        <w:rPr>
                          <w:rFonts w:cs="Times New Roman"/>
                          <w:color w:val="000000"/>
                        </w:rPr>
                      </w:pPr>
                      <w:r w:rsidRPr="00086EA5">
                        <w:rPr>
                          <w:rFonts w:eastAsia="TH SarabunPSK" w:cs="Times New Roman"/>
                          <w:color w:val="000000"/>
                        </w:rPr>
                        <w:t>Land and building taxpayer’s understanding in land and building taxation</w:t>
                      </w:r>
                    </w:p>
                    <w:p w:rsidR="00144384" w:rsidRPr="00DD134F" w:rsidRDefault="00144384" w:rsidP="00833007">
                      <w:pPr>
                        <w:jc w:val="center"/>
                        <w:rPr>
                          <w:rFonts w:ascii="TH SarabunPSK" w:hAnsi="TH SarabunPSK" w:cs="TH SarabunPSK"/>
                          <w:color w:val="000000"/>
                          <w:sz w:val="32"/>
                          <w:szCs w:val="32"/>
                          <w:cs/>
                        </w:rPr>
                      </w:pPr>
                    </w:p>
                  </w:txbxContent>
                </v:textbox>
                <w10:wrap anchorx="margin"/>
              </v:rect>
            </w:pict>
          </mc:Fallback>
        </mc:AlternateContent>
      </w:r>
      <w:r w:rsidR="00833007" w:rsidRPr="00953444">
        <w:rPr>
          <w:rFonts w:ascii="TH SarabunPSK" w:hAnsi="TH SarabunPSK" w:cs="TH SarabunPSK"/>
          <w:noProof/>
          <w:sz w:val="32"/>
          <w:szCs w:val="32"/>
        </w:rPr>
        <mc:AlternateContent>
          <mc:Choice Requires="wps">
            <w:drawing>
              <wp:anchor distT="0" distB="0" distL="114300" distR="114300" simplePos="0" relativeHeight="251659264" behindDoc="0" locked="0" layoutInCell="1" hidden="0" allowOverlap="1">
                <wp:simplePos x="0" y="0"/>
                <wp:positionH relativeFrom="margin">
                  <wp:posOffset>257175</wp:posOffset>
                </wp:positionH>
                <wp:positionV relativeFrom="paragraph">
                  <wp:posOffset>91439</wp:posOffset>
                </wp:positionV>
                <wp:extent cx="2574925" cy="904875"/>
                <wp:effectExtent l="0" t="0" r="15875" b="28575"/>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4925" cy="904875"/>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144384" w:rsidRPr="00086EA5" w:rsidRDefault="00144384" w:rsidP="00833007">
                            <w:pPr>
                              <w:rPr>
                                <w:rFonts w:eastAsia="AngsanaNew" w:cs="Times New Roman"/>
                              </w:rPr>
                            </w:pPr>
                            <w:r w:rsidRPr="00086EA5">
                              <w:rPr>
                                <w:rFonts w:eastAsia="AngsanaNew" w:cs="Times New Roman"/>
                              </w:rPr>
                              <w:t xml:space="preserve">Land and building tax act, 2562BE </w:t>
                            </w:r>
                          </w:p>
                          <w:p w:rsidR="00144384" w:rsidRPr="00086EA5" w:rsidRDefault="00144384" w:rsidP="00833007">
                            <w:pPr>
                              <w:rPr>
                                <w:rFonts w:cs="Times New Roman"/>
                              </w:rPr>
                            </w:pPr>
                            <w:r w:rsidRPr="00086EA5">
                              <w:rPr>
                                <w:rFonts w:eastAsia="AngsanaNew" w:cs="Times New Roman"/>
                              </w:rPr>
                              <w:t>Rules and regulations</w:t>
                            </w:r>
                          </w:p>
                          <w:p w:rsidR="00144384" w:rsidRPr="004D0C24" w:rsidRDefault="00144384" w:rsidP="00833007">
                            <w:pPr>
                              <w:autoSpaceDE w:val="0"/>
                              <w:autoSpaceDN w:val="0"/>
                              <w:adjustRightInd w:val="0"/>
                              <w:rPr>
                                <w:rFonts w:ascii="TH SarabunPSK" w:eastAsia="AngsanaNew" w:hAnsi="TH SarabunPSK" w:cs="TH SarabunPSK"/>
                                <w:sz w:val="32"/>
                                <w:szCs w:val="32"/>
                              </w:rPr>
                            </w:pPr>
                          </w:p>
                          <w:p w:rsidR="00144384" w:rsidRDefault="00144384" w:rsidP="00833007"/>
                          <w:p w:rsidR="00144384" w:rsidRPr="00DD134F" w:rsidRDefault="00144384" w:rsidP="00833007">
                            <w:pPr>
                              <w:pStyle w:val="ae"/>
                              <w:rPr>
                                <w:color w:val="000000"/>
                                <w:sz w:val="32"/>
                                <w:szCs w:val="32"/>
                              </w:rPr>
                            </w:pPr>
                          </w:p>
                          <w:p w:rsidR="00144384" w:rsidRPr="00DD134F" w:rsidRDefault="00144384" w:rsidP="00833007">
                            <w:pPr>
                              <w:rPr>
                                <w:color w:val="000000"/>
                                <w:sz w:val="32"/>
                                <w:szCs w:val="32"/>
                              </w:rPr>
                            </w:pPr>
                          </w:p>
                          <w:p w:rsidR="00144384" w:rsidRPr="00DD134F" w:rsidRDefault="00144384" w:rsidP="00833007">
                            <w:pPr>
                              <w:rPr>
                                <w:color w:val="000000"/>
                                <w:sz w:val="32"/>
                                <w:szCs w:val="32"/>
                                <w:cs/>
                              </w:rPr>
                            </w:pPr>
                          </w:p>
                          <w:p w:rsidR="00144384" w:rsidRPr="00DD134F" w:rsidRDefault="00144384" w:rsidP="00833007">
                            <w:pPr>
                              <w:rPr>
                                <w:color w:val="000000"/>
                                <w:sz w:val="32"/>
                                <w:szCs w:val="32"/>
                                <w: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17" o:spid="_x0000_s1027" style="position:absolute;margin-left:20.25pt;margin-top:7.2pt;width:202.75pt;height:71.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" fillcolor="window" strokecolor="windowText" strokeweight=".5pt">
                <v:path arrowok="t"/>
                <v:textbox>
                  <w:txbxContent>
                    <w:p w:rsidR="00144384" w:rsidRPr="00086EA5" w:rsidRDefault="00144384" w:rsidP="00833007">
                      <w:pPr>
                        <w:rPr>
                          <w:rFonts w:eastAsia="AngsanaNew" w:cs="Times New Roman"/>
                        </w:rPr>
                      </w:pPr>
                      <w:r w:rsidRPr="00086EA5">
                        <w:rPr>
                          <w:rFonts w:eastAsia="AngsanaNew" w:cs="Times New Roman"/>
                        </w:rPr>
                        <w:t xml:space="preserve">Land and building tax act, 2562BE </w:t>
                      </w:r>
                    </w:p>
                    <w:p w:rsidR="00144384" w:rsidRPr="00086EA5" w:rsidRDefault="00144384" w:rsidP="00833007">
                      <w:pPr>
                        <w:rPr>
                          <w:rFonts w:cs="Times New Roman"/>
                        </w:rPr>
                      </w:pPr>
                      <w:r w:rsidRPr="00086EA5">
                        <w:rPr>
                          <w:rFonts w:eastAsia="AngsanaNew" w:cs="Times New Roman"/>
                        </w:rPr>
                        <w:t>Rules and regulations</w:t>
                      </w:r>
                    </w:p>
                    <w:p w:rsidR="00144384" w:rsidRPr="004D0C24" w:rsidRDefault="00144384" w:rsidP="00833007">
                      <w:pPr>
                        <w:autoSpaceDE w:val="0"/>
                        <w:autoSpaceDN w:val="0"/>
                        <w:adjustRightInd w:val="0"/>
                        <w:rPr>
                          <w:rFonts w:ascii="TH SarabunPSK" w:eastAsia="AngsanaNew" w:hAnsi="TH SarabunPSK" w:cs="TH SarabunPSK"/>
                          <w:sz w:val="32"/>
                          <w:szCs w:val="32"/>
                        </w:rPr>
                      </w:pPr>
                    </w:p>
                    <w:p w:rsidR="00144384" w:rsidRDefault="00144384" w:rsidP="00833007"/>
                    <w:p w:rsidR="00144384" w:rsidRPr="00DD134F" w:rsidRDefault="00144384" w:rsidP="00833007">
                      <w:pPr>
                        <w:pStyle w:val="ae"/>
                        <w:rPr>
                          <w:color w:val="000000"/>
                          <w:sz w:val="32"/>
                          <w:szCs w:val="32"/>
                        </w:rPr>
                      </w:pPr>
                    </w:p>
                    <w:p w:rsidR="00144384" w:rsidRPr="00DD134F" w:rsidRDefault="00144384" w:rsidP="00833007">
                      <w:pPr>
                        <w:rPr>
                          <w:color w:val="000000"/>
                          <w:sz w:val="32"/>
                          <w:szCs w:val="32"/>
                        </w:rPr>
                      </w:pPr>
                    </w:p>
                    <w:p w:rsidR="00144384" w:rsidRPr="00DD134F" w:rsidRDefault="00144384" w:rsidP="00833007">
                      <w:pPr>
                        <w:rPr>
                          <w:color w:val="000000"/>
                          <w:sz w:val="32"/>
                          <w:szCs w:val="32"/>
                          <w:cs/>
                        </w:rPr>
                      </w:pPr>
                    </w:p>
                    <w:p w:rsidR="00144384" w:rsidRPr="00DD134F" w:rsidRDefault="00144384" w:rsidP="00833007">
                      <w:pPr>
                        <w:rPr>
                          <w:color w:val="000000"/>
                          <w:sz w:val="32"/>
                          <w:szCs w:val="32"/>
                          <w:cs/>
                        </w:rPr>
                      </w:pPr>
                    </w:p>
                  </w:txbxContent>
                </v:textbox>
                <w10:wrap anchorx="margin"/>
              </v:rect>
            </w:pict>
          </mc:Fallback>
        </mc:AlternateContent>
      </w:r>
      <w:r w:rsidR="00833007" w:rsidRPr="00953444">
        <w:rPr>
          <w:rFonts w:ascii="TH SarabunPSK" w:hAnsi="TH SarabunPSK" w:cs="TH SarabunPSK"/>
          <w:noProof/>
          <w:sz w:val="32"/>
          <w:szCs w:val="32"/>
        </w:rPr>
        <mc:AlternateContent>
          <mc:Choice Requires="wps">
            <w:drawing>
              <wp:anchor distT="0" distB="0" distL="114300" distR="114300" simplePos="0" relativeHeight="251660288" behindDoc="0" locked="0" layoutInCell="1" hidden="0" allowOverlap="1">
                <wp:simplePos x="0" y="0"/>
                <wp:positionH relativeFrom="margin">
                  <wp:posOffset>2837815</wp:posOffset>
                </wp:positionH>
                <wp:positionV relativeFrom="paragraph">
                  <wp:posOffset>497840</wp:posOffset>
                </wp:positionV>
                <wp:extent cx="626110" cy="635"/>
                <wp:effectExtent l="0" t="76200" r="21590" b="94615"/>
                <wp:wrapNone/>
                <wp:docPr id="18" name="ลูกศรเชื่อมต่อแบบตรง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headEnd/>
                          <a:tailEnd type="triangle" w="med" len="med"/>
                        </a:ln>
                      </wps:spPr>
                      <wps:bodyPr/>
                    </wps:wsp>
                  </a:graphicData>
                </a:graphic>
              </wp:anchor>
            </w:drawing>
          </mc:Choice>
          <mc:Fallback>
            <w:pict>
              <v:shapetype w14:anchorId="653FEB60" id="_x0000_t32" coordsize="21600,21600" o:spt="32" o:oned="t" path="m,l21600,21600e" filled="f">
                <v:path arrowok="t" fillok="f" o:connecttype="none"/>
                <o:lock v:ext="edit" shapetype="t"/>
              </v:shapetype>
              <v:shape id="ลูกศรเชื่อมต่อแบบตรง 18" o:spid="_x0000_s1026" type="#_x0000_t32" style="position:absolute;margin-left:223.45pt;margin-top:39.2pt;width:49.3pt;height:.0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">
                <v:stroke endarrow="block"/>
                <w10:wrap anchorx="margin"/>
              </v:shape>
            </w:pict>
          </mc:Fallback>
        </mc:AlternateContent>
      </w:r>
    </w:p>
    <w:p w:rsidR="008B2EDD" w:rsidRPr="00953444" w:rsidRDefault="008B2EDD">
      <w:pPr>
        <w:tabs>
          <w:tab w:val="left" w:pos="567"/>
          <w:tab w:val="left" w:pos="851"/>
          <w:tab w:val="left" w:pos="1134"/>
          <w:tab w:val="left" w:pos="1418"/>
          <w:tab w:val="left" w:pos="1985"/>
          <w:tab w:val="left" w:pos="2268"/>
          <w:tab w:val="left" w:pos="2552"/>
          <w:tab w:val="left" w:pos="2835"/>
          <w:tab w:val="left" w:pos="3119"/>
          <w:tab w:val="left" w:pos="3402"/>
          <w:tab w:val="left" w:pos="3686"/>
        </w:tabs>
        <w:rPr>
          <w:rFonts w:ascii="TH SarabunPSK" w:eastAsia="TH SarabunPSK" w:hAnsi="TH SarabunPSK" w:cs="TH SarabunPSK"/>
          <w:b/>
          <w:color w:val="FF0000"/>
          <w:sz w:val="32"/>
          <w:szCs w:val="32"/>
        </w:rPr>
      </w:pPr>
    </w:p>
    <w:p w:rsidR="008B2EDD" w:rsidRPr="00953444" w:rsidRDefault="008B2EDD">
      <w:pPr>
        <w:tabs>
          <w:tab w:val="left" w:pos="567"/>
          <w:tab w:val="left" w:pos="851"/>
          <w:tab w:val="left" w:pos="1134"/>
          <w:tab w:val="left" w:pos="1418"/>
          <w:tab w:val="left" w:pos="1985"/>
          <w:tab w:val="left" w:pos="2268"/>
          <w:tab w:val="left" w:pos="2552"/>
          <w:tab w:val="left" w:pos="2835"/>
          <w:tab w:val="left" w:pos="3119"/>
          <w:tab w:val="left" w:pos="3402"/>
          <w:tab w:val="left" w:pos="3686"/>
        </w:tabs>
        <w:rPr>
          <w:rFonts w:ascii="TH SarabunPSK" w:eastAsia="TH SarabunPSK" w:hAnsi="TH SarabunPSK" w:cs="TH SarabunPSK"/>
          <w:b/>
          <w:color w:val="FF0000"/>
          <w:sz w:val="32"/>
          <w:szCs w:val="32"/>
        </w:rPr>
      </w:pPr>
    </w:p>
    <w:p w:rsidR="008B2EDD" w:rsidRPr="00953444" w:rsidRDefault="008B2EDD">
      <w:pPr>
        <w:rPr>
          <w:rFonts w:ascii="TH SarabunPSK" w:eastAsia="TH SarabunPSK" w:hAnsi="TH SarabunPSK" w:cs="TH SarabunPSK"/>
          <w:b/>
          <w:sz w:val="32"/>
          <w:szCs w:val="32"/>
        </w:rPr>
      </w:pPr>
    </w:p>
    <w:p w:rsidR="00953444" w:rsidRDefault="00953444">
      <w:pPr>
        <w:jc w:val="both"/>
        <w:rPr>
          <w:rFonts w:ascii="TH SarabunPSK" w:eastAsia="TH SarabunPSK" w:hAnsi="TH SarabunPSK" w:cs="TH SarabunPSK"/>
          <w:b/>
          <w:sz w:val="32"/>
          <w:szCs w:val="32"/>
        </w:rPr>
      </w:pPr>
    </w:p>
    <w:p w:rsidR="00771BAF" w:rsidRPr="00953444" w:rsidRDefault="00771BAF">
      <w:pPr>
        <w:jc w:val="both"/>
        <w:rPr>
          <w:rFonts w:ascii="TH SarabunPSK" w:eastAsia="TH SarabunPSK" w:hAnsi="TH SarabunPSK" w:cs="TH SarabunPSK"/>
          <w:b/>
          <w:sz w:val="32"/>
          <w:szCs w:val="32"/>
        </w:rPr>
      </w:pPr>
      <w:r w:rsidRPr="00953444">
        <w:rPr>
          <w:rFonts w:ascii="TH SarabunPSK" w:eastAsia="TH SarabunPSK" w:hAnsi="TH SarabunPSK" w:cs="TH SarabunPSK"/>
          <w:b/>
          <w:sz w:val="32"/>
          <w:szCs w:val="32"/>
        </w:rPr>
        <w:t>Literature Review</w:t>
      </w:r>
    </w:p>
    <w:p w:rsidR="008B2EDD" w:rsidRPr="00953444" w:rsidRDefault="00833007">
      <w:pPr>
        <w:ind w:firstLine="567"/>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Land and building </w:t>
      </w:r>
      <w:r w:rsidR="00086EA5" w:rsidRPr="00953444">
        <w:rPr>
          <w:rFonts w:ascii="TH SarabunPSK" w:eastAsia="TH SarabunPSK" w:hAnsi="TH SarabunPSK" w:cs="TH SarabunPSK"/>
          <w:sz w:val="32"/>
          <w:szCs w:val="32"/>
        </w:rPr>
        <w:t>taxation</w:t>
      </w:r>
      <w:r w:rsidRPr="00953444">
        <w:rPr>
          <w:rFonts w:ascii="TH SarabunPSK" w:eastAsia="TH SarabunPSK" w:hAnsi="TH SarabunPSK" w:cs="TH SarabunPSK"/>
          <w:sz w:val="32"/>
          <w:szCs w:val="32"/>
        </w:rPr>
        <w:t xml:space="preserve"> is the tax that calculates individually from the value of the retained land and building e.g., house and architecture. Local administrative organiz</w:t>
      </w:r>
      <w:r w:rsidR="001517DF" w:rsidRPr="00953444">
        <w:rPr>
          <w:rFonts w:ascii="TH SarabunPSK" w:eastAsia="TH SarabunPSK" w:hAnsi="TH SarabunPSK" w:cs="TH SarabunPSK"/>
          <w:sz w:val="32"/>
          <w:szCs w:val="32"/>
        </w:rPr>
        <w:t>ations such as m</w:t>
      </w:r>
      <w:r w:rsidRPr="00953444">
        <w:rPr>
          <w:rFonts w:ascii="TH SarabunPSK" w:eastAsia="TH SarabunPSK" w:hAnsi="TH SarabunPSK" w:cs="TH SarabunPSK"/>
          <w:sz w:val="32"/>
          <w:szCs w:val="32"/>
        </w:rPr>
        <w:t xml:space="preserve">unicipal office, </w:t>
      </w:r>
      <w:r w:rsidR="001517DF" w:rsidRPr="00953444">
        <w:rPr>
          <w:rFonts w:ascii="TH SarabunPSK" w:eastAsia="TH SarabunPSK" w:hAnsi="TH SarabunPSK" w:cs="TH SarabunPSK"/>
          <w:sz w:val="32"/>
          <w:szCs w:val="32"/>
        </w:rPr>
        <w:t>sub district</w:t>
      </w:r>
      <w:r w:rsidRPr="00953444">
        <w:rPr>
          <w:rFonts w:ascii="TH SarabunPSK" w:eastAsia="TH SarabunPSK" w:hAnsi="TH SarabunPSK" w:cs="TH SarabunPSK"/>
          <w:sz w:val="32"/>
          <w:szCs w:val="32"/>
        </w:rPr>
        <w:t xml:space="preserve"> administrative organization (SAO), the City of Pattaya, and Bangkok metropolitan administration (BMA) have responsibility in collecting land and building tax.</w:t>
      </w:r>
      <w:r w:rsidR="001517DF" w:rsidRPr="00953444">
        <w:rPr>
          <w:rFonts w:ascii="TH SarabunPSK" w:eastAsia="TH SarabunPSK" w:hAnsi="TH SarabunPSK" w:cs="TH SarabunPSK"/>
          <w:sz w:val="32"/>
          <w:szCs w:val="32"/>
        </w:rPr>
        <w:t xml:space="preserve"> </w:t>
      </w:r>
      <w:r w:rsidRPr="00953444">
        <w:rPr>
          <w:rFonts w:ascii="TH SarabunPSK" w:eastAsia="TH SarabunPSK" w:hAnsi="TH SarabunPSK" w:cs="TH SarabunPSK"/>
          <w:sz w:val="32"/>
          <w:szCs w:val="32"/>
        </w:rPr>
        <w:t xml:space="preserve">Land and building tax has been enforced since 13 March 2562BE and </w:t>
      </w:r>
      <w:r w:rsidR="001517DF" w:rsidRPr="00953444">
        <w:rPr>
          <w:rFonts w:ascii="TH SarabunPSK" w:eastAsia="TH SarabunPSK" w:hAnsi="TH SarabunPSK" w:cs="TH SarabunPSK"/>
          <w:sz w:val="32"/>
          <w:szCs w:val="32"/>
        </w:rPr>
        <w:t>collect</w:t>
      </w:r>
      <w:r w:rsidRPr="00953444">
        <w:rPr>
          <w:rFonts w:ascii="TH SarabunPSK" w:eastAsia="TH SarabunPSK" w:hAnsi="TH SarabunPSK" w:cs="TH SarabunPSK"/>
          <w:sz w:val="32"/>
          <w:szCs w:val="32"/>
        </w:rPr>
        <w:t xml:space="preserve"> tax since</w:t>
      </w:r>
      <w:r w:rsidR="00144384" w:rsidRPr="00953444">
        <w:rPr>
          <w:rFonts w:ascii="TH SarabunPSK" w:eastAsia="TH SarabunPSK" w:hAnsi="TH SarabunPSK" w:cs="TH SarabunPSK"/>
          <w:sz w:val="32"/>
          <w:szCs w:val="32"/>
        </w:rPr>
        <w:t xml:space="preserve"> 1 January 2020</w:t>
      </w:r>
      <w:r w:rsidR="001517DF" w:rsidRPr="00953444">
        <w:rPr>
          <w:rFonts w:ascii="TH SarabunPSK" w:eastAsia="TH SarabunPSK" w:hAnsi="TH SarabunPSK" w:cs="TH SarabunPSK"/>
          <w:sz w:val="32"/>
          <w:szCs w:val="32"/>
        </w:rPr>
        <w:t xml:space="preserve"> by calculate</w:t>
      </w:r>
      <w:r w:rsidRPr="00953444">
        <w:rPr>
          <w:rFonts w:ascii="TH SarabunPSK" w:eastAsia="TH SarabunPSK" w:hAnsi="TH SarabunPSK" w:cs="TH SarabunPSK"/>
          <w:sz w:val="32"/>
          <w:szCs w:val="32"/>
        </w:rPr>
        <w:t xml:space="preserve"> on utilization categories from 0.01% to 3% of the value of land and building, however, in </w:t>
      </w:r>
      <w:r w:rsidR="00144384" w:rsidRPr="00953444">
        <w:rPr>
          <w:rFonts w:ascii="TH SarabunPSK" w:eastAsia="TH SarabunPSK" w:hAnsi="TH SarabunPSK" w:cs="TH SarabunPSK"/>
          <w:sz w:val="32"/>
          <w:szCs w:val="32"/>
        </w:rPr>
        <w:t>2020</w:t>
      </w:r>
      <w:r w:rsidRPr="00953444">
        <w:rPr>
          <w:rFonts w:ascii="TH SarabunPSK" w:eastAsia="TH SarabunPSK" w:hAnsi="TH SarabunPSK" w:cs="TH SarabunPSK"/>
          <w:sz w:val="32"/>
          <w:szCs w:val="32"/>
        </w:rPr>
        <w:t xml:space="preserve"> the taxation process was postponed</w:t>
      </w:r>
      <w:r w:rsidR="001517DF" w:rsidRPr="00953444">
        <w:rPr>
          <w:rFonts w:ascii="TH SarabunPSK" w:eastAsia="TH SarabunPSK" w:hAnsi="TH SarabunPSK" w:cs="TH SarabunPSK"/>
          <w:sz w:val="32"/>
          <w:szCs w:val="32"/>
        </w:rPr>
        <w:t xml:space="preserve"> for</w:t>
      </w:r>
      <w:r w:rsidR="00086EA5" w:rsidRPr="00953444">
        <w:rPr>
          <w:rFonts w:ascii="TH SarabunPSK" w:eastAsia="TH SarabunPSK" w:hAnsi="TH SarabunPSK" w:cs="TH SarabunPSK"/>
          <w:sz w:val="32"/>
          <w:szCs w:val="32"/>
        </w:rPr>
        <w:t xml:space="preserve"> 4 months. (https:</w:t>
      </w:r>
      <w:r w:rsidR="00086EA5" w:rsidRPr="00953444">
        <w:rPr>
          <w:rFonts w:ascii="TH SarabunPSK" w:eastAsia="TH SarabunPSK" w:hAnsi="TH SarabunPSK" w:cs="TH SarabunPSK"/>
          <w:color w:val="000000"/>
          <w:sz w:val="32"/>
          <w:szCs w:val="32"/>
        </w:rPr>
        <w:t>www.itax.in.th</w:t>
      </w:r>
      <w:r w:rsidRPr="00953444">
        <w:rPr>
          <w:rFonts w:ascii="TH SarabunPSK" w:eastAsia="TH SarabunPSK" w:hAnsi="TH SarabunPSK" w:cs="TH SarabunPSK"/>
          <w:color w:val="000000"/>
          <w:sz w:val="32"/>
          <w:szCs w:val="32"/>
        </w:rPr>
        <w:t>)</w:t>
      </w:r>
    </w:p>
    <w:p w:rsidR="00B55B8D" w:rsidRPr="00953444" w:rsidRDefault="00833007">
      <w:pPr>
        <w:jc w:val="both"/>
        <w:rPr>
          <w:rFonts w:ascii="TH SarabunPSK" w:eastAsia="TH SarabunPSK" w:hAnsi="TH SarabunPSK" w:cs="TH SarabunPSK"/>
          <w:sz w:val="32"/>
          <w:szCs w:val="32"/>
        </w:rPr>
      </w:pPr>
      <w:bookmarkStart w:id="1" w:name="_1fob9te" w:colFirst="0" w:colLast="0"/>
      <w:bookmarkEnd w:id="1"/>
      <w:r w:rsidRPr="00953444">
        <w:rPr>
          <w:rFonts w:ascii="TH SarabunPSK" w:eastAsia="TH SarabunPSK" w:hAnsi="TH SarabunPSK" w:cs="TH SarabunPSK"/>
          <w:sz w:val="32"/>
          <w:szCs w:val="32"/>
        </w:rPr>
        <w:tab/>
        <w:t>Direx Patmasiriwat (</w:t>
      </w:r>
      <w:r w:rsidR="00144384" w:rsidRPr="00953444">
        <w:rPr>
          <w:rFonts w:ascii="TH SarabunPSK" w:eastAsia="TH SarabunPSK" w:hAnsi="TH SarabunPSK" w:cs="TH SarabunPSK"/>
          <w:sz w:val="32"/>
          <w:szCs w:val="32"/>
        </w:rPr>
        <w:t>2009</w:t>
      </w:r>
      <w:r w:rsidRPr="00953444">
        <w:rPr>
          <w:rFonts w:ascii="TH SarabunPSK" w:eastAsia="TH SarabunPSK" w:hAnsi="TH SarabunPSK" w:cs="TH SarabunPSK"/>
          <w:sz w:val="32"/>
          <w:szCs w:val="32"/>
        </w:rPr>
        <w:t xml:space="preserve">), </w:t>
      </w:r>
      <w:r w:rsidR="00B55B8D" w:rsidRPr="00953444">
        <w:rPr>
          <w:rFonts w:ascii="TH SarabunPSK" w:eastAsia="TH SarabunPSK" w:hAnsi="TH SarabunPSK" w:cs="TH SarabunPSK"/>
          <w:sz w:val="32"/>
          <w:szCs w:val="32"/>
        </w:rPr>
        <w:t>stated that taxpayers conceivably</w:t>
      </w:r>
      <w:r w:rsidRPr="00953444">
        <w:rPr>
          <w:rFonts w:ascii="TH SarabunPSK" w:eastAsia="TH SarabunPSK" w:hAnsi="TH SarabunPSK" w:cs="TH SarabunPSK"/>
          <w:sz w:val="32"/>
          <w:szCs w:val="32"/>
        </w:rPr>
        <w:t xml:space="preserve"> mislead to understand taxation. In practical, home and land tax is collected from the income of the</w:t>
      </w:r>
      <w:r w:rsidR="00B55B8D" w:rsidRPr="00953444">
        <w:rPr>
          <w:rFonts w:ascii="TH SarabunPSK" w:eastAsia="TH SarabunPSK" w:hAnsi="TH SarabunPSK" w:cs="TH SarabunPSK"/>
          <w:sz w:val="32"/>
          <w:szCs w:val="32"/>
        </w:rPr>
        <w:t xml:space="preserve"> property</w:t>
      </w:r>
      <w:r w:rsidRPr="00953444">
        <w:rPr>
          <w:rFonts w:ascii="TH SarabunPSK" w:eastAsia="TH SarabunPSK" w:hAnsi="TH SarabunPSK" w:cs="TH SarabunPSK"/>
          <w:sz w:val="32"/>
          <w:szCs w:val="32"/>
        </w:rPr>
        <w:t xml:space="preserve"> owner which </w:t>
      </w:r>
      <w:r w:rsidR="00B55B8D" w:rsidRPr="00953444">
        <w:rPr>
          <w:rFonts w:ascii="TH SarabunPSK" w:eastAsia="TH SarabunPSK" w:hAnsi="TH SarabunPSK" w:cs="TH SarabunPSK"/>
          <w:sz w:val="32"/>
          <w:szCs w:val="32"/>
        </w:rPr>
        <w:t xml:space="preserve">is </w:t>
      </w:r>
      <w:r w:rsidRPr="00953444">
        <w:rPr>
          <w:rFonts w:ascii="TH SarabunPSK" w:eastAsia="TH SarabunPSK" w:hAnsi="TH SarabunPSK" w:cs="TH SarabunPSK"/>
          <w:sz w:val="32"/>
          <w:szCs w:val="32"/>
        </w:rPr>
        <w:t>the same principle as income tax. Home and land tax also has a drawback by being regression tax rate and a limited tax base according to the few numbers of home and land taxpayer</w:t>
      </w:r>
      <w:r w:rsidR="00B55B8D" w:rsidRPr="00953444">
        <w:rPr>
          <w:rFonts w:ascii="TH SarabunPSK" w:eastAsia="TH SarabunPSK" w:hAnsi="TH SarabunPSK" w:cs="TH SarabunPSK"/>
          <w:sz w:val="32"/>
          <w:szCs w:val="32"/>
        </w:rPr>
        <w:t>s</w:t>
      </w:r>
      <w:r w:rsidRPr="00953444">
        <w:rPr>
          <w:rFonts w:ascii="TH SarabunPSK" w:eastAsia="TH SarabunPSK" w:hAnsi="TH SarabunPSK" w:cs="TH SarabunPSK"/>
          <w:sz w:val="32"/>
          <w:szCs w:val="32"/>
        </w:rPr>
        <w:t xml:space="preserve">. Another issue is </w:t>
      </w:r>
      <w:r w:rsidRPr="00953444">
        <w:rPr>
          <w:rFonts w:ascii="TH SarabunPSK" w:eastAsia="TH SarabunPSK" w:hAnsi="TH SarabunPSK" w:cs="TH SarabunPSK"/>
          <w:color w:val="000000"/>
          <w:sz w:val="32"/>
          <w:szCs w:val="32"/>
        </w:rPr>
        <w:t>consolidation problems in properties ownership and properties ho</w:t>
      </w:r>
      <w:r w:rsidR="00B55B8D" w:rsidRPr="00953444">
        <w:rPr>
          <w:rFonts w:ascii="TH SarabunPSK" w:eastAsia="TH SarabunPSK" w:hAnsi="TH SarabunPSK" w:cs="TH SarabunPSK"/>
          <w:color w:val="000000"/>
          <w:sz w:val="32"/>
          <w:szCs w:val="32"/>
        </w:rPr>
        <w:t>arding for speculation which results shown from</w:t>
      </w:r>
      <w:r w:rsidRPr="00953444">
        <w:rPr>
          <w:rFonts w:ascii="TH SarabunPSK" w:eastAsia="TH SarabunPSK" w:hAnsi="TH SarabunPSK" w:cs="TH SarabunPSK"/>
          <w:color w:val="000000"/>
          <w:sz w:val="32"/>
          <w:szCs w:val="32"/>
        </w:rPr>
        <w:t xml:space="preserve"> the recent tax structure</w:t>
      </w:r>
      <w:r w:rsidR="00B55B8D" w:rsidRPr="00953444">
        <w:rPr>
          <w:rFonts w:ascii="TH SarabunPSK" w:eastAsia="TH SarabunPSK" w:hAnsi="TH SarabunPSK" w:cs="TH SarabunPSK"/>
          <w:sz w:val="32"/>
          <w:szCs w:val="32"/>
        </w:rPr>
        <w:t>.</w:t>
      </w:r>
    </w:p>
    <w:p w:rsidR="008B2EDD" w:rsidRPr="00953444" w:rsidRDefault="00144384">
      <w:pPr>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t>Pawwadee Kerdtungyung (2015</w:t>
      </w:r>
      <w:r w:rsidR="00833007" w:rsidRPr="00953444">
        <w:rPr>
          <w:rFonts w:ascii="TH SarabunPSK" w:eastAsia="TH SarabunPSK" w:hAnsi="TH SarabunPSK" w:cs="TH SarabunPSK"/>
          <w:sz w:val="32"/>
          <w:szCs w:val="32"/>
        </w:rPr>
        <w:t>) had been stating that from the prosperous tax ana</w:t>
      </w:r>
      <w:r w:rsidR="00B55B8D" w:rsidRPr="00953444">
        <w:rPr>
          <w:rFonts w:ascii="TH SarabunPSK" w:eastAsia="TH SarabunPSK" w:hAnsi="TH SarabunPSK" w:cs="TH SarabunPSK"/>
          <w:sz w:val="32"/>
          <w:szCs w:val="32"/>
        </w:rPr>
        <w:t xml:space="preserve">lysis guideline which contains </w:t>
      </w:r>
      <w:r w:rsidR="00833007" w:rsidRPr="00953444">
        <w:rPr>
          <w:rFonts w:ascii="TH SarabunPSK" w:eastAsia="TH SarabunPSK" w:hAnsi="TH SarabunPSK" w:cs="TH SarabunPSK"/>
          <w:sz w:val="32"/>
          <w:szCs w:val="32"/>
        </w:rPr>
        <w:t>principles</w:t>
      </w:r>
      <w:r w:rsidR="00B55B8D" w:rsidRPr="00953444">
        <w:rPr>
          <w:rFonts w:ascii="TH SarabunPSK" w:eastAsia="TH SarabunPSK" w:hAnsi="TH SarabunPSK" w:cs="TH SarabunPSK"/>
          <w:sz w:val="32"/>
          <w:szCs w:val="32"/>
        </w:rPr>
        <w:t xml:space="preserve"> as</w:t>
      </w:r>
      <w:r w:rsidR="00833007" w:rsidRPr="00953444">
        <w:rPr>
          <w:rFonts w:ascii="TH SarabunPSK" w:eastAsia="TH SarabunPSK" w:hAnsi="TH SarabunPSK" w:cs="TH SarabunPSK"/>
          <w:sz w:val="32"/>
          <w:szCs w:val="32"/>
        </w:rPr>
        <w:t xml:space="preserve">: principle of certainty, principle of equity and fairness, principle of economic growth, and principle of </w:t>
      </w:r>
      <w:r w:rsidR="00B55B8D" w:rsidRPr="00953444">
        <w:rPr>
          <w:rFonts w:ascii="TH SarabunPSK" w:eastAsia="TH SarabunPSK" w:hAnsi="TH SarabunPSK" w:cs="TH SarabunPSK"/>
          <w:sz w:val="32"/>
          <w:szCs w:val="32"/>
        </w:rPr>
        <w:t>practical in action. Discovered</w:t>
      </w:r>
      <w:r w:rsidR="00833007" w:rsidRPr="00953444">
        <w:rPr>
          <w:rFonts w:ascii="TH SarabunPSK" w:eastAsia="TH SarabunPSK" w:hAnsi="TH SarabunPSK" w:cs="TH SarabunPSK"/>
          <w:sz w:val="32"/>
          <w:szCs w:val="32"/>
        </w:rPr>
        <w:t xml:space="preserve"> that home and land taxation based on home and land tax act (2475BE) and local development taxation which based on local development tax act (2508BE) both have not been following the prosperous tax analysis guideline. On the other hand, with the same analytic protocol, researcher had discovered that land and building tax billhas been following the prosperous tax analysis </w:t>
      </w:r>
      <w:r w:rsidR="00833007" w:rsidRPr="00953444">
        <w:rPr>
          <w:rFonts w:ascii="TH SarabunPSK" w:eastAsia="TH SarabunPSK" w:hAnsi="TH SarabunPSK" w:cs="TH SarabunPSK"/>
          <w:sz w:val="32"/>
          <w:szCs w:val="32"/>
        </w:rPr>
        <w:lastRenderedPageBreak/>
        <w:t>guideline which should aid to resolve the flaw in taxation under home and land tax act (2475BE) and local development tax act (2508BE).</w:t>
      </w:r>
    </w:p>
    <w:p w:rsidR="008B2EDD" w:rsidRPr="00953444" w:rsidRDefault="00833007">
      <w:pPr>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t>Rassamee Pattarapakdeekul (</w:t>
      </w:r>
      <w:r w:rsidR="00144384" w:rsidRPr="00953444">
        <w:rPr>
          <w:rFonts w:ascii="TH SarabunPSK" w:eastAsia="TH SarabunPSK" w:hAnsi="TH SarabunPSK" w:cs="TH SarabunPSK"/>
          <w:sz w:val="32"/>
          <w:szCs w:val="32"/>
        </w:rPr>
        <w:t>2016</w:t>
      </w:r>
      <w:r w:rsidRPr="00953444">
        <w:rPr>
          <w:rFonts w:ascii="TH SarabunPSK" w:eastAsia="TH SarabunPSK" w:hAnsi="TH SarabunPSK" w:cs="TH SarabunPSK"/>
          <w:sz w:val="32"/>
          <w:szCs w:val="32"/>
        </w:rPr>
        <w:t xml:space="preserve">) </w:t>
      </w:r>
      <w:r w:rsidR="002A4CB6" w:rsidRPr="00953444">
        <w:rPr>
          <w:rFonts w:ascii="TH SarabunPSK" w:eastAsia="TH SarabunPSK" w:hAnsi="TH SarabunPSK" w:cs="TH SarabunPSK"/>
          <w:sz w:val="32"/>
          <w:szCs w:val="32"/>
        </w:rPr>
        <w:t xml:space="preserve">stated that most of </w:t>
      </w:r>
      <w:r w:rsidRPr="00953444">
        <w:rPr>
          <w:rFonts w:ascii="TH SarabunPSK" w:eastAsia="TH SarabunPSK" w:hAnsi="TH SarabunPSK" w:cs="TH SarabunPSK"/>
          <w:sz w:val="32"/>
          <w:szCs w:val="32"/>
        </w:rPr>
        <w:t xml:space="preserve">population </w:t>
      </w:r>
      <w:r w:rsidR="002A4CB6" w:rsidRPr="00953444">
        <w:rPr>
          <w:rFonts w:ascii="TH SarabunPSK" w:eastAsia="TH SarabunPSK" w:hAnsi="TH SarabunPSK" w:cs="TH SarabunPSK"/>
          <w:sz w:val="32"/>
          <w:szCs w:val="32"/>
        </w:rPr>
        <w:t xml:space="preserve">paid for </w:t>
      </w:r>
      <w:r w:rsidRPr="00953444">
        <w:rPr>
          <w:rFonts w:ascii="TH SarabunPSK" w:eastAsia="TH SarabunPSK" w:hAnsi="TH SarabunPSK" w:cs="TH SarabunPSK"/>
          <w:sz w:val="32"/>
          <w:szCs w:val="32"/>
        </w:rPr>
        <w:t xml:space="preserve">home and land tax </w:t>
      </w:r>
      <w:r w:rsidR="002A4CB6" w:rsidRPr="00953444">
        <w:rPr>
          <w:rFonts w:ascii="TH SarabunPSK" w:eastAsia="TH SarabunPSK" w:hAnsi="TH SarabunPSK" w:cs="TH SarabunPSK"/>
          <w:sz w:val="32"/>
          <w:szCs w:val="32"/>
        </w:rPr>
        <w:t>was at high level from</w:t>
      </w:r>
      <w:r w:rsidRPr="00953444">
        <w:rPr>
          <w:rFonts w:ascii="TH SarabunPSK" w:eastAsia="TH SarabunPSK" w:hAnsi="TH SarabunPSK" w:cs="TH SarabunPSK"/>
          <w:sz w:val="32"/>
          <w:szCs w:val="32"/>
        </w:rPr>
        <w:t xml:space="preserve"> 209 </w:t>
      </w:r>
      <w:r w:rsidR="002A4CB6" w:rsidRPr="00953444">
        <w:rPr>
          <w:rFonts w:ascii="TH SarabunPSK" w:eastAsia="TH SarabunPSK" w:hAnsi="TH SarabunPSK" w:cs="TH SarabunPSK"/>
          <w:sz w:val="32"/>
          <w:szCs w:val="32"/>
        </w:rPr>
        <w:t>and 191 people</w:t>
      </w:r>
      <w:r w:rsidRPr="00953444">
        <w:rPr>
          <w:rFonts w:ascii="TH SarabunPSK" w:eastAsia="TH SarabunPSK" w:hAnsi="TH SarabunPSK" w:cs="TH SarabunPSK"/>
          <w:sz w:val="32"/>
          <w:szCs w:val="32"/>
        </w:rPr>
        <w:t xml:space="preserve"> never paid tax</w:t>
      </w:r>
      <w:r w:rsidR="002A4CB6" w:rsidRPr="00953444">
        <w:rPr>
          <w:rFonts w:ascii="TH SarabunPSK" w:eastAsia="TH SarabunPSK" w:hAnsi="TH SarabunPSK" w:cs="TH SarabunPSK"/>
          <w:sz w:val="32"/>
          <w:szCs w:val="32"/>
        </w:rPr>
        <w:t>ation</w:t>
      </w:r>
      <w:r w:rsidRPr="00953444">
        <w:rPr>
          <w:rFonts w:ascii="TH SarabunPSK" w:eastAsia="TH SarabunPSK" w:hAnsi="TH SarabunPSK" w:cs="TH SarabunPSK"/>
          <w:sz w:val="32"/>
          <w:szCs w:val="32"/>
        </w:rPr>
        <w:t>. The factors that related to Bangkok Noi district, Bangkok home and land taxation are educational level, occupation, public relation office of the district, home and land tax law acknowledgement, and advice fro</w:t>
      </w:r>
      <w:r w:rsidR="002A4CB6" w:rsidRPr="00953444">
        <w:rPr>
          <w:rFonts w:ascii="TH SarabunPSK" w:eastAsia="TH SarabunPSK" w:hAnsi="TH SarabunPSK" w:cs="TH SarabunPSK"/>
          <w:sz w:val="32"/>
          <w:szCs w:val="32"/>
        </w:rPr>
        <w:t>m Bangkok Noi district officers were a</w:t>
      </w:r>
      <w:r w:rsidRPr="00953444">
        <w:rPr>
          <w:rFonts w:ascii="TH SarabunPSK" w:eastAsia="TH SarabunPSK" w:hAnsi="TH SarabunPSK" w:cs="TH SarabunPSK"/>
          <w:sz w:val="32"/>
          <w:szCs w:val="32"/>
        </w:rPr>
        <w:t xml:space="preserve">t </w:t>
      </w:r>
      <w:r w:rsidR="002A4CB6" w:rsidRPr="00953444">
        <w:rPr>
          <w:rFonts w:ascii="TH SarabunPSK" w:eastAsia="TH SarabunPSK" w:hAnsi="TH SarabunPSK" w:cs="TH SarabunPSK"/>
          <w:sz w:val="32"/>
          <w:szCs w:val="32"/>
        </w:rPr>
        <w:t xml:space="preserve">0.05 </w:t>
      </w:r>
      <w:r w:rsidRPr="00953444">
        <w:rPr>
          <w:rFonts w:ascii="TH SarabunPSK" w:eastAsia="TH SarabunPSK" w:hAnsi="TH SarabunPSK" w:cs="TH SarabunPSK"/>
          <w:sz w:val="32"/>
          <w:szCs w:val="32"/>
        </w:rPr>
        <w:t>level of statistical significance.</w:t>
      </w:r>
    </w:p>
    <w:p w:rsidR="002A4CB6" w:rsidRPr="00953444" w:rsidRDefault="002A4CB6" w:rsidP="00460787">
      <w:pPr>
        <w:jc w:val="both"/>
        <w:rPr>
          <w:rFonts w:ascii="TH SarabunPSK" w:eastAsia="TH SarabunPSK" w:hAnsi="TH SarabunPSK" w:cs="TH SarabunPSK"/>
          <w:sz w:val="32"/>
          <w:szCs w:val="32"/>
        </w:rPr>
      </w:pPr>
    </w:p>
    <w:p w:rsidR="008B2EDD" w:rsidRPr="00953444" w:rsidRDefault="002A4CB6" w:rsidP="00460787">
      <w:pPr>
        <w:jc w:val="both"/>
        <w:rPr>
          <w:rFonts w:ascii="TH SarabunPSK" w:eastAsia="TH SarabunPSK" w:hAnsi="TH SarabunPSK" w:cs="TH SarabunPSK"/>
          <w:color w:val="FF0000"/>
          <w:sz w:val="32"/>
          <w:szCs w:val="32"/>
        </w:rPr>
      </w:pPr>
      <w:r w:rsidRPr="00953444">
        <w:rPr>
          <w:rFonts w:ascii="TH SarabunPSK" w:eastAsia="TH SarabunPSK" w:hAnsi="TH SarabunPSK" w:cs="TH SarabunPSK"/>
          <w:b/>
          <w:color w:val="000000"/>
          <w:sz w:val="32"/>
          <w:szCs w:val="32"/>
        </w:rPr>
        <w:t>Results</w:t>
      </w:r>
    </w:p>
    <w:p w:rsidR="008B2EDD" w:rsidRPr="00953444" w:rsidRDefault="00833007">
      <w:pPr>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Th</w:t>
      </w:r>
      <w:r w:rsidR="002A4CB6" w:rsidRPr="00953444">
        <w:rPr>
          <w:rFonts w:ascii="TH SarabunPSK" w:eastAsia="TH SarabunPSK" w:hAnsi="TH SarabunPSK" w:cs="TH SarabunPSK"/>
          <w:color w:val="000000"/>
          <w:sz w:val="32"/>
          <w:szCs w:val="32"/>
        </w:rPr>
        <w:t>e questionnaire participants were</w:t>
      </w:r>
      <w:r w:rsidRPr="00953444">
        <w:rPr>
          <w:rFonts w:ascii="TH SarabunPSK" w:eastAsia="TH SarabunPSK" w:hAnsi="TH SarabunPSK" w:cs="TH SarabunPSK"/>
          <w:color w:val="000000"/>
          <w:sz w:val="32"/>
          <w:szCs w:val="32"/>
        </w:rPr>
        <w:t xml:space="preserve"> 56.62% male, 43.38%</w:t>
      </w:r>
      <w:r w:rsidR="002A4CB6" w:rsidRPr="00953444">
        <w:rPr>
          <w:rFonts w:ascii="TH SarabunPSK" w:eastAsia="TH SarabunPSK" w:hAnsi="TH SarabunPSK" w:cs="TH SarabunPSK"/>
          <w:color w:val="000000"/>
          <w:sz w:val="32"/>
          <w:szCs w:val="32"/>
        </w:rPr>
        <w:t xml:space="preserve"> female. Age of participants were</w:t>
      </w:r>
      <w:r w:rsidRPr="00953444">
        <w:rPr>
          <w:rFonts w:ascii="TH SarabunPSK" w:eastAsia="TH SarabunPSK" w:hAnsi="TH SarabunPSK" w:cs="TH SarabunPSK"/>
          <w:color w:val="000000"/>
          <w:sz w:val="32"/>
          <w:szCs w:val="32"/>
        </w:rPr>
        <w:t xml:space="preserve"> between 41-50 years</w:t>
      </w:r>
      <w:r w:rsidR="002A4CB6" w:rsidRPr="00953444">
        <w:rPr>
          <w:rFonts w:ascii="TH SarabunPSK" w:eastAsia="TH SarabunPSK" w:hAnsi="TH SarabunPSK" w:cs="TH SarabunPSK"/>
          <w:color w:val="000000"/>
          <w:sz w:val="32"/>
          <w:szCs w:val="32"/>
        </w:rPr>
        <w:t xml:space="preserve"> 39.69% and</w:t>
      </w:r>
      <w:r w:rsidRPr="00953444">
        <w:rPr>
          <w:rFonts w:ascii="TH SarabunPSK" w:eastAsia="TH SarabunPSK" w:hAnsi="TH SarabunPSK" w:cs="TH SarabunPSK"/>
          <w:color w:val="000000"/>
          <w:sz w:val="32"/>
          <w:szCs w:val="32"/>
        </w:rPr>
        <w:t xml:space="preserve"> between 51-60 years</w:t>
      </w:r>
      <w:r w:rsidR="002A4CB6" w:rsidRPr="00953444">
        <w:rPr>
          <w:rFonts w:ascii="TH SarabunPSK" w:eastAsia="TH SarabunPSK" w:hAnsi="TH SarabunPSK" w:cs="TH SarabunPSK"/>
          <w:color w:val="000000"/>
          <w:sz w:val="32"/>
          <w:szCs w:val="32"/>
        </w:rPr>
        <w:t xml:space="preserve"> 26.46%. Level of educations was </w:t>
      </w:r>
      <w:r w:rsidRPr="00953444">
        <w:rPr>
          <w:rFonts w:ascii="TH SarabunPSK" w:eastAsia="TH SarabunPSK" w:hAnsi="TH SarabunPSK" w:cs="TH SarabunPSK"/>
          <w:color w:val="000000"/>
          <w:sz w:val="32"/>
          <w:szCs w:val="32"/>
        </w:rPr>
        <w:t>lower or equal to high school diploma</w:t>
      </w:r>
      <w:r w:rsidR="002A4CB6" w:rsidRPr="00953444">
        <w:rPr>
          <w:rFonts w:ascii="TH SarabunPSK" w:eastAsia="TH SarabunPSK" w:hAnsi="TH SarabunPSK" w:cs="TH SarabunPSK"/>
          <w:color w:val="000000"/>
          <w:sz w:val="32"/>
          <w:szCs w:val="32"/>
        </w:rPr>
        <w:t xml:space="preserve"> at 40.31% and</w:t>
      </w:r>
      <w:r w:rsidRPr="00953444">
        <w:rPr>
          <w:rFonts w:ascii="TH SarabunPSK" w:eastAsia="TH SarabunPSK" w:hAnsi="TH SarabunPSK" w:cs="TH SarabunPSK"/>
          <w:color w:val="000000"/>
          <w:sz w:val="32"/>
          <w:szCs w:val="32"/>
        </w:rPr>
        <w:t xml:space="preserve"> 57.23%</w:t>
      </w:r>
      <w:r w:rsidR="002A4CB6" w:rsidRPr="00953444">
        <w:rPr>
          <w:rFonts w:ascii="TH SarabunPSK" w:eastAsia="TH SarabunPSK" w:hAnsi="TH SarabunPSK" w:cs="TH SarabunPSK"/>
          <w:color w:val="000000"/>
          <w:sz w:val="32"/>
          <w:szCs w:val="32"/>
        </w:rPr>
        <w:t xml:space="preserve"> was in</w:t>
      </w:r>
      <w:r w:rsidRPr="00953444">
        <w:rPr>
          <w:rFonts w:ascii="TH SarabunPSK" w:eastAsia="TH SarabunPSK" w:hAnsi="TH SarabunPSK" w:cs="TH SarabunPSK"/>
          <w:color w:val="000000"/>
          <w:sz w:val="32"/>
          <w:szCs w:val="32"/>
        </w:rPr>
        <w:t xml:space="preserve"> certificate or high vocational ce</w:t>
      </w:r>
      <w:r w:rsidR="002A4CB6" w:rsidRPr="00953444">
        <w:rPr>
          <w:rFonts w:ascii="TH SarabunPSK" w:eastAsia="TH SarabunPSK" w:hAnsi="TH SarabunPSK" w:cs="TH SarabunPSK"/>
          <w:color w:val="000000"/>
          <w:sz w:val="32"/>
          <w:szCs w:val="32"/>
        </w:rPr>
        <w:t>rtificate. Types of business</w:t>
      </w:r>
      <w:r w:rsidRPr="00953444">
        <w:rPr>
          <w:rFonts w:ascii="TH SarabunPSK" w:eastAsia="TH SarabunPSK" w:hAnsi="TH SarabunPSK" w:cs="TH SarabunPSK"/>
          <w:color w:val="000000"/>
          <w:sz w:val="32"/>
          <w:szCs w:val="32"/>
        </w:rPr>
        <w:t xml:space="preserve"> 60.89%</w:t>
      </w:r>
      <w:r w:rsidR="002A4CB6" w:rsidRPr="00953444">
        <w:rPr>
          <w:rFonts w:ascii="TH SarabunPSK" w:eastAsia="TH SarabunPSK" w:hAnsi="TH SarabunPSK" w:cs="TH SarabunPSK"/>
          <w:color w:val="000000"/>
          <w:sz w:val="32"/>
          <w:szCs w:val="32"/>
        </w:rPr>
        <w:t xml:space="preserve"> was</w:t>
      </w:r>
      <w:r w:rsidRPr="00953444">
        <w:rPr>
          <w:rFonts w:ascii="TH SarabunPSK" w:eastAsia="TH SarabunPSK" w:hAnsi="TH SarabunPSK" w:cs="TH SarabunPSK"/>
          <w:color w:val="000000"/>
          <w:sz w:val="32"/>
          <w:szCs w:val="32"/>
        </w:rPr>
        <w:t xml:space="preserve"> individual business and 17.85%</w:t>
      </w:r>
      <w:r w:rsidR="002A4CB6" w:rsidRPr="00953444">
        <w:rPr>
          <w:rFonts w:ascii="TH SarabunPSK" w:eastAsia="TH SarabunPSK" w:hAnsi="TH SarabunPSK" w:cs="TH SarabunPSK"/>
          <w:color w:val="000000"/>
          <w:sz w:val="32"/>
          <w:szCs w:val="32"/>
        </w:rPr>
        <w:t xml:space="preserve"> was</w:t>
      </w:r>
      <w:r w:rsidRPr="00953444">
        <w:rPr>
          <w:rFonts w:ascii="TH SarabunPSK" w:eastAsia="TH SarabunPSK" w:hAnsi="TH SarabunPSK" w:cs="TH SarabunPSK"/>
          <w:color w:val="000000"/>
          <w:sz w:val="32"/>
          <w:szCs w:val="32"/>
        </w:rPr>
        <w:t xml:space="preserve"> in company limited. Working as private business/merchant</w:t>
      </w:r>
      <w:r w:rsidR="002A4CB6" w:rsidRPr="00953444">
        <w:rPr>
          <w:rFonts w:ascii="TH SarabunPSK" w:eastAsia="TH SarabunPSK" w:hAnsi="TH SarabunPSK" w:cs="TH SarabunPSK"/>
          <w:color w:val="000000"/>
          <w:sz w:val="32"/>
          <w:szCs w:val="32"/>
        </w:rPr>
        <w:t xml:space="preserve"> was at</w:t>
      </w:r>
      <w:r w:rsidRPr="00953444">
        <w:rPr>
          <w:rFonts w:ascii="TH SarabunPSK" w:eastAsia="TH SarabunPSK" w:hAnsi="TH SarabunPSK" w:cs="TH SarabunPSK"/>
          <w:color w:val="000000"/>
          <w:sz w:val="32"/>
          <w:szCs w:val="32"/>
        </w:rPr>
        <w:t xml:space="preserve"> 53.85% and</w:t>
      </w:r>
      <w:r w:rsidR="002A4CB6" w:rsidRPr="00953444">
        <w:rPr>
          <w:rFonts w:ascii="TH SarabunPSK" w:eastAsia="TH SarabunPSK" w:hAnsi="TH SarabunPSK" w:cs="TH SarabunPSK"/>
          <w:color w:val="000000"/>
          <w:sz w:val="32"/>
          <w:szCs w:val="32"/>
        </w:rPr>
        <w:t xml:space="preserve"> working</w:t>
      </w:r>
      <w:r w:rsidRPr="00953444">
        <w:rPr>
          <w:rFonts w:ascii="TH SarabunPSK" w:eastAsia="TH SarabunPSK" w:hAnsi="TH SarabunPSK" w:cs="TH SarabunPSK"/>
          <w:color w:val="000000"/>
          <w:sz w:val="32"/>
          <w:szCs w:val="32"/>
        </w:rPr>
        <w:t xml:space="preserve"> in restaurant business/pub/bar </w:t>
      </w:r>
      <w:r w:rsidR="002A4CB6" w:rsidRPr="00953444">
        <w:rPr>
          <w:rFonts w:ascii="TH SarabunPSK" w:eastAsia="TH SarabunPSK" w:hAnsi="TH SarabunPSK" w:cs="TH SarabunPSK"/>
          <w:color w:val="000000"/>
          <w:sz w:val="32"/>
          <w:szCs w:val="32"/>
        </w:rPr>
        <w:t xml:space="preserve">was at </w:t>
      </w:r>
      <w:r w:rsidRPr="00953444">
        <w:rPr>
          <w:rFonts w:ascii="TH SarabunPSK" w:eastAsia="TH SarabunPSK" w:hAnsi="TH SarabunPSK" w:cs="TH SarabunPSK"/>
          <w:color w:val="000000"/>
          <w:sz w:val="32"/>
          <w:szCs w:val="32"/>
        </w:rPr>
        <w:t>13.54%. Working experience from 6-10 years</w:t>
      </w:r>
      <w:r w:rsidR="002A4CB6" w:rsidRPr="00953444">
        <w:rPr>
          <w:rFonts w:ascii="TH SarabunPSK" w:eastAsia="TH SarabunPSK" w:hAnsi="TH SarabunPSK" w:cs="TH SarabunPSK"/>
          <w:color w:val="000000"/>
          <w:sz w:val="32"/>
          <w:szCs w:val="32"/>
        </w:rPr>
        <w:t xml:space="preserve"> was at</w:t>
      </w:r>
      <w:r w:rsidRPr="00953444">
        <w:rPr>
          <w:rFonts w:ascii="TH SarabunPSK" w:eastAsia="TH SarabunPSK" w:hAnsi="TH SarabunPSK" w:cs="TH SarabunPSK"/>
          <w:color w:val="000000"/>
          <w:sz w:val="32"/>
          <w:szCs w:val="32"/>
        </w:rPr>
        <w:t xml:space="preserve"> 40.00% and 11-15 years </w:t>
      </w:r>
      <w:r w:rsidR="002A4CB6" w:rsidRPr="00953444">
        <w:rPr>
          <w:rFonts w:ascii="TH SarabunPSK" w:eastAsia="TH SarabunPSK" w:hAnsi="TH SarabunPSK" w:cs="TH SarabunPSK"/>
          <w:color w:val="000000"/>
          <w:sz w:val="32"/>
          <w:szCs w:val="32"/>
        </w:rPr>
        <w:t xml:space="preserve">was at </w:t>
      </w:r>
      <w:r w:rsidRPr="00953444">
        <w:rPr>
          <w:rFonts w:ascii="TH SarabunPSK" w:eastAsia="TH SarabunPSK" w:hAnsi="TH SarabunPSK" w:cs="TH SarabunPSK"/>
          <w:color w:val="000000"/>
          <w:sz w:val="32"/>
          <w:szCs w:val="32"/>
        </w:rPr>
        <w:t>29.46%.</w:t>
      </w:r>
    </w:p>
    <w:p w:rsidR="00953444" w:rsidRDefault="00953444">
      <w:pPr>
        <w:spacing w:after="160" w:line="259" w:lineRule="auto"/>
        <w:jc w:val="both"/>
        <w:rPr>
          <w:rFonts w:ascii="TH SarabunPSK" w:eastAsia="TH SarabunPSK" w:hAnsi="TH SarabunPSK" w:cs="TH SarabunPSK"/>
          <w:b/>
          <w:sz w:val="32"/>
          <w:szCs w:val="32"/>
        </w:rPr>
      </w:pPr>
    </w:p>
    <w:p w:rsidR="008B2EDD" w:rsidRPr="00953444" w:rsidRDefault="00833007">
      <w:pPr>
        <w:spacing w:after="160" w:line="259" w:lineRule="auto"/>
        <w:jc w:val="both"/>
        <w:rPr>
          <w:rFonts w:ascii="TH SarabunPSK" w:eastAsia="TH SarabunPSK" w:hAnsi="TH SarabunPSK" w:cs="TH SarabunPSK"/>
          <w:bCs/>
          <w:sz w:val="32"/>
          <w:szCs w:val="32"/>
        </w:rPr>
      </w:pPr>
      <w:r w:rsidRPr="00953444">
        <w:rPr>
          <w:rFonts w:ascii="TH SarabunPSK" w:eastAsia="TH SarabunPSK" w:hAnsi="TH SarabunPSK" w:cs="TH SarabunPSK"/>
          <w:b/>
          <w:sz w:val="32"/>
          <w:szCs w:val="32"/>
        </w:rPr>
        <w:t>Table 1</w:t>
      </w:r>
      <w:r w:rsidR="00460787" w:rsidRPr="00953444">
        <w:rPr>
          <w:rFonts w:ascii="TH SarabunPSK" w:eastAsia="TH SarabunPSK" w:hAnsi="TH SarabunPSK" w:cs="TH SarabunPSK"/>
          <w:b/>
          <w:sz w:val="32"/>
          <w:szCs w:val="32"/>
        </w:rPr>
        <w:t xml:space="preserve"> </w:t>
      </w:r>
      <w:r w:rsidRPr="00953444">
        <w:rPr>
          <w:rFonts w:ascii="TH SarabunPSK" w:eastAsia="TH SarabunPSK" w:hAnsi="TH SarabunPSK" w:cs="TH SarabunPSK"/>
          <w:bCs/>
          <w:sz w:val="32"/>
          <w:szCs w:val="32"/>
        </w:rPr>
        <w:t>Display percentage and mean of level of understanding in land and building taxation of land and building taxpayer</w:t>
      </w:r>
    </w:p>
    <w:tbl>
      <w:tblPr>
        <w:tblStyle w:val="af6"/>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236"/>
        <w:gridCol w:w="245"/>
        <w:gridCol w:w="511"/>
        <w:gridCol w:w="850"/>
        <w:gridCol w:w="993"/>
        <w:gridCol w:w="992"/>
        <w:gridCol w:w="144"/>
        <w:gridCol w:w="565"/>
        <w:gridCol w:w="144"/>
        <w:gridCol w:w="236"/>
        <w:gridCol w:w="612"/>
      </w:tblGrid>
      <w:tr w:rsidR="008B2EDD" w:rsidRPr="00953444" w:rsidTr="0039026B">
        <w:trPr>
          <w:trHeight w:val="220"/>
        </w:trPr>
        <w:tc>
          <w:tcPr>
            <w:tcW w:w="3403" w:type="dxa"/>
            <w:vMerge w:val="restart"/>
            <w:tcBorders>
              <w:top w:val="single" w:sz="4" w:space="0" w:color="000000"/>
              <w:left w:val="single" w:sz="4" w:space="0" w:color="000000"/>
              <w:right w:val="single" w:sz="4" w:space="0" w:color="000000"/>
            </w:tcBorders>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Acknowledgement in land and building taxation of land and building taxpayer</w:t>
            </w:r>
          </w:p>
        </w:tc>
        <w:tc>
          <w:tcPr>
            <w:tcW w:w="236" w:type="dxa"/>
            <w:tcBorders>
              <w:top w:val="single" w:sz="4" w:space="0" w:color="000000"/>
              <w:left w:val="single" w:sz="4" w:space="0" w:color="000000"/>
              <w:bottom w:val="single" w:sz="4" w:space="0" w:color="000000"/>
              <w:right w:val="nil"/>
            </w:tcBorders>
          </w:tcPr>
          <w:p w:rsidR="008B2EDD" w:rsidRPr="00953444" w:rsidRDefault="008B2EDD">
            <w:pPr>
              <w:tabs>
                <w:tab w:val="left" w:pos="5040"/>
              </w:tabs>
              <w:rPr>
                <w:rFonts w:ascii="TH SarabunPSK" w:eastAsia="TH SarabunPSK" w:hAnsi="TH SarabunPSK" w:cs="TH SarabunPSK"/>
                <w:b/>
                <w:sz w:val="32"/>
                <w:szCs w:val="32"/>
              </w:rPr>
            </w:pPr>
          </w:p>
        </w:tc>
        <w:tc>
          <w:tcPr>
            <w:tcW w:w="245" w:type="dxa"/>
            <w:tcBorders>
              <w:top w:val="single" w:sz="4" w:space="0" w:color="000000"/>
              <w:left w:val="nil"/>
              <w:bottom w:val="single" w:sz="4" w:space="0" w:color="000000"/>
              <w:right w:val="nil"/>
            </w:tcBorders>
          </w:tcPr>
          <w:p w:rsidR="008B2EDD" w:rsidRPr="00953444" w:rsidRDefault="008B2EDD">
            <w:pPr>
              <w:tabs>
                <w:tab w:val="left" w:pos="5040"/>
              </w:tabs>
              <w:rPr>
                <w:rFonts w:ascii="TH SarabunPSK" w:eastAsia="TH SarabunPSK" w:hAnsi="TH SarabunPSK" w:cs="TH SarabunPSK"/>
                <w:b/>
                <w:sz w:val="32"/>
                <w:szCs w:val="32"/>
              </w:rPr>
            </w:pPr>
          </w:p>
        </w:tc>
        <w:tc>
          <w:tcPr>
            <w:tcW w:w="3490" w:type="dxa"/>
            <w:gridSpan w:val="5"/>
            <w:tcBorders>
              <w:top w:val="single" w:sz="4" w:space="0" w:color="000000"/>
              <w:left w:val="nil"/>
              <w:bottom w:val="single" w:sz="4" w:space="0" w:color="000000"/>
              <w:right w:val="nil"/>
            </w:tcBorders>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Level of understanding</w:t>
            </w:r>
          </w:p>
        </w:tc>
        <w:tc>
          <w:tcPr>
            <w:tcW w:w="709" w:type="dxa"/>
            <w:gridSpan w:val="2"/>
            <w:tcBorders>
              <w:top w:val="single" w:sz="4" w:space="0" w:color="000000"/>
              <w:left w:val="nil"/>
              <w:bottom w:val="single" w:sz="4" w:space="0" w:color="000000"/>
              <w:right w:val="nil"/>
            </w:tcBorders>
          </w:tcPr>
          <w:p w:rsidR="008B2EDD" w:rsidRPr="00953444" w:rsidRDefault="008B2EDD">
            <w:pPr>
              <w:tabs>
                <w:tab w:val="left" w:pos="5040"/>
              </w:tabs>
              <w:rPr>
                <w:rFonts w:ascii="TH SarabunPSK" w:eastAsia="TH SarabunPSK" w:hAnsi="TH SarabunPSK" w:cs="TH SarabunPSK"/>
                <w:b/>
                <w:sz w:val="32"/>
                <w:szCs w:val="32"/>
              </w:rPr>
            </w:pPr>
          </w:p>
        </w:tc>
        <w:tc>
          <w:tcPr>
            <w:tcW w:w="236" w:type="dxa"/>
            <w:tcBorders>
              <w:top w:val="single" w:sz="4" w:space="0" w:color="000000"/>
              <w:left w:val="nil"/>
              <w:bottom w:val="single" w:sz="4" w:space="0" w:color="000000"/>
              <w:right w:val="single" w:sz="4" w:space="0" w:color="000000"/>
            </w:tcBorders>
          </w:tcPr>
          <w:p w:rsidR="008B2EDD" w:rsidRPr="00953444" w:rsidRDefault="008B2EDD">
            <w:pPr>
              <w:tabs>
                <w:tab w:val="left" w:pos="5040"/>
              </w:tabs>
              <w:rPr>
                <w:rFonts w:ascii="TH SarabunPSK" w:eastAsia="TH SarabunPSK" w:hAnsi="TH SarabunPSK" w:cs="TH SarabunPSK"/>
                <w:b/>
                <w:sz w:val="32"/>
                <w:szCs w:val="32"/>
              </w:rPr>
            </w:pPr>
          </w:p>
        </w:tc>
        <w:tc>
          <w:tcPr>
            <w:tcW w:w="612" w:type="dxa"/>
            <w:tcBorders>
              <w:top w:val="single" w:sz="4" w:space="0" w:color="000000"/>
              <w:left w:val="nil"/>
              <w:bottom w:val="single" w:sz="4" w:space="0" w:color="000000"/>
              <w:right w:val="single" w:sz="4" w:space="0" w:color="000000"/>
            </w:tcBorders>
          </w:tcPr>
          <w:p w:rsidR="008B2EDD" w:rsidRPr="00953444" w:rsidRDefault="008B2EDD">
            <w:pPr>
              <w:tabs>
                <w:tab w:val="left" w:pos="5040"/>
              </w:tabs>
              <w:rPr>
                <w:rFonts w:ascii="TH SarabunPSK" w:eastAsia="TH SarabunPSK" w:hAnsi="TH SarabunPSK" w:cs="TH SarabunPSK"/>
                <w:b/>
                <w:sz w:val="32"/>
                <w:szCs w:val="32"/>
              </w:rPr>
            </w:pPr>
          </w:p>
        </w:tc>
      </w:tr>
      <w:tr w:rsidR="008B2EDD" w:rsidRPr="00953444" w:rsidTr="0039026B">
        <w:trPr>
          <w:trHeight w:val="720"/>
        </w:trPr>
        <w:tc>
          <w:tcPr>
            <w:tcW w:w="3403" w:type="dxa"/>
            <w:vMerge/>
            <w:tcBorders>
              <w:top w:val="single" w:sz="4" w:space="0" w:color="000000"/>
              <w:left w:val="single" w:sz="4" w:space="0" w:color="000000"/>
              <w:right w:val="single" w:sz="4" w:space="0" w:color="000000"/>
            </w:tcBorders>
          </w:tcPr>
          <w:p w:rsidR="008B2EDD" w:rsidRPr="00953444" w:rsidRDefault="008B2EDD">
            <w:pPr>
              <w:widowControl w:val="0"/>
              <w:pBdr>
                <w:top w:val="nil"/>
                <w:left w:val="nil"/>
                <w:bottom w:val="nil"/>
                <w:right w:val="nil"/>
                <w:between w:val="nil"/>
              </w:pBdr>
              <w:spacing w:line="276" w:lineRule="auto"/>
              <w:rPr>
                <w:rFonts w:ascii="TH SarabunPSK" w:eastAsia="TH SarabunPSK" w:hAnsi="TH SarabunPSK" w:cs="TH SarabunPSK"/>
                <w:b/>
                <w:sz w:val="32"/>
                <w:szCs w:val="32"/>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extremely</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highly</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moderately</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lowly</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least</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sz w:val="32"/>
                <w:szCs w:val="32"/>
              </w:rPr>
            </w:pPr>
            <w:r w:rsidRPr="00953444">
              <w:rPr>
                <w:rFonts w:ascii="TH SarabunPSK" w:eastAsia="TH SarabunPSK" w:hAnsi="TH SarabunPSK" w:cs="TH SarabunPSK"/>
                <w:b/>
                <w:sz w:val="32"/>
                <w:szCs w:val="32"/>
              </w:rPr>
              <w:t>mean</w:t>
            </w:r>
          </w:p>
          <w:p w:rsidR="008B2EDD" w:rsidRPr="00953444" w:rsidRDefault="008B2EDD" w:rsidP="001D2FF6">
            <w:pPr>
              <w:tabs>
                <w:tab w:val="left" w:pos="5040"/>
              </w:tabs>
              <w:jc w:val="center"/>
              <w:rPr>
                <w:rFonts w:ascii="TH SarabunPSK" w:eastAsia="TH SarabunPSK" w:hAnsi="TH SarabunPSK" w:cs="TH SarabunPSK"/>
                <w:b/>
                <w:sz w:val="32"/>
                <w:szCs w:val="32"/>
              </w:rPr>
            </w:pPr>
          </w:p>
        </w:tc>
      </w:tr>
      <w:tr w:rsidR="008B2EDD" w:rsidRPr="00953444" w:rsidTr="0039026B">
        <w:trPr>
          <w:trHeight w:val="96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086EA5">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1. L</w:t>
            </w:r>
            <w:r w:rsidR="00833007" w:rsidRPr="00953444">
              <w:rPr>
                <w:rFonts w:ascii="TH SarabunPSK" w:eastAsia="TH SarabunPSK" w:hAnsi="TH SarabunPSK" w:cs="TH SarabunPSK"/>
                <w:sz w:val="32"/>
                <w:szCs w:val="32"/>
              </w:rPr>
              <w:t>and and building taxation is redundant to other type of tax</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22</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(6.77)</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(8.62)</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(27.08)</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121</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(37.23)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66</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(20.31)</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2.44</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color w:val="000000"/>
                <w:sz w:val="32"/>
                <w:szCs w:val="32"/>
              </w:rPr>
              <w:t>(lowly)</w:t>
            </w:r>
          </w:p>
        </w:tc>
      </w:tr>
      <w:tr w:rsidR="008B2EDD" w:rsidRPr="00953444" w:rsidTr="0039026B">
        <w:trPr>
          <w:trHeight w:val="102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086EA5">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2. Get information</w:t>
            </w:r>
            <w:r w:rsidR="00833007" w:rsidRPr="00953444">
              <w:rPr>
                <w:rFonts w:ascii="TH SarabunPSK" w:eastAsia="TH SarabunPSK" w:hAnsi="TH SarabunPSK" w:cs="TH SarabunPSK"/>
                <w:sz w:val="32"/>
                <w:szCs w:val="32"/>
              </w:rPr>
              <w:t xml:space="preserve"> about properties declaration form from officer before paying tax</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57</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(17.54)</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163</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(50.15)</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62</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(19.08)</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30</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(9.23)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13</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(4.00)</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3.68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(highly)</w:t>
            </w:r>
          </w:p>
        </w:tc>
      </w:tr>
      <w:tr w:rsidR="008B2EDD" w:rsidRPr="00953444" w:rsidTr="0039026B">
        <w:trPr>
          <w:trHeight w:val="106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3. Declaring the properties declaration form for land and building taxation</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66</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(20.31)</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130</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(40.00)</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76</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(23.38)</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34</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(10.46)</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19</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(5.85)</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3.58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(highly)</w:t>
            </w:r>
          </w:p>
        </w:tc>
      </w:tr>
      <w:tr w:rsidR="008B2EDD" w:rsidRPr="00953444" w:rsidTr="0039026B">
        <w:trPr>
          <w:trHeight w:val="108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086EA5">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lastRenderedPageBreak/>
              <w:t>4. Understand</w:t>
            </w:r>
            <w:r w:rsidR="00833007" w:rsidRPr="00953444">
              <w:rPr>
                <w:rFonts w:ascii="TH SarabunPSK" w:eastAsia="TH SarabunPSK" w:hAnsi="TH SarabunPSK" w:cs="TH SarabunPSK"/>
                <w:sz w:val="32"/>
                <w:szCs w:val="32"/>
              </w:rPr>
              <w:t xml:space="preserve"> in the properties declaration form for land and building taxation</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32</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(9.85)</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53</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(16.31)</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91</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(28.00)</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87</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(26.77)</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62</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(19.08)</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2.71</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8B2EDD" w:rsidRPr="00953444" w:rsidTr="0039026B">
        <w:trPr>
          <w:trHeight w:val="98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086EA5">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5. Understand</w:t>
            </w:r>
            <w:r w:rsidR="00833007" w:rsidRPr="00953444">
              <w:rPr>
                <w:rFonts w:ascii="TH SarabunPSK" w:eastAsia="TH SarabunPSK" w:hAnsi="TH SarabunPSK" w:cs="TH SarabunPSK"/>
                <w:sz w:val="32"/>
                <w:szCs w:val="32"/>
              </w:rPr>
              <w:t xml:space="preserve"> in base properties and income for calculating taxation</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13</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(4.00)</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26</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(8.00)</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86</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(26.46)</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129</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(39.69)</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71</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(21.85)</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2.33</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(lowly)</w:t>
            </w:r>
          </w:p>
        </w:tc>
      </w:tr>
      <w:tr w:rsidR="008B2EDD" w:rsidRPr="00953444" w:rsidTr="0039026B">
        <w:trPr>
          <w:trHeight w:val="142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sz w:val="32"/>
                <w:szCs w:val="32"/>
              </w:rPr>
            </w:pPr>
            <w:bookmarkStart w:id="2" w:name="_3znysh7" w:colFirst="0" w:colLast="0"/>
            <w:bookmarkEnd w:id="2"/>
            <w:r w:rsidRPr="00953444">
              <w:rPr>
                <w:rFonts w:ascii="TH SarabunPSK" w:eastAsia="TH SarabunPSK" w:hAnsi="TH SarabunPSK" w:cs="TH SarabunPSK"/>
                <w:sz w:val="32"/>
                <w:szCs w:val="32"/>
              </w:rPr>
              <w:t>6.</w:t>
            </w:r>
            <w:r w:rsidR="00086EA5" w:rsidRPr="00953444">
              <w:rPr>
                <w:rFonts w:ascii="TH SarabunPSK" w:eastAsia="TH SarabunPSK" w:hAnsi="TH SarabunPSK" w:cs="TH SarabunPSK"/>
                <w:sz w:val="32"/>
                <w:szCs w:val="32"/>
              </w:rPr>
              <w:t xml:space="preserve"> Understand the i</w:t>
            </w:r>
            <w:r w:rsidRPr="00953444">
              <w:rPr>
                <w:rFonts w:ascii="TH SarabunPSK" w:eastAsia="TH SarabunPSK" w:hAnsi="TH SarabunPSK" w:cs="TH SarabunPSK"/>
                <w:sz w:val="32"/>
                <w:szCs w:val="32"/>
              </w:rPr>
              <w:t xml:space="preserve">mportant </w:t>
            </w:r>
            <w:r w:rsidR="00086EA5" w:rsidRPr="00953444">
              <w:rPr>
                <w:rFonts w:ascii="TH SarabunPSK" w:eastAsia="TH SarabunPSK" w:hAnsi="TH SarabunPSK" w:cs="TH SarabunPSK"/>
                <w:sz w:val="32"/>
                <w:szCs w:val="32"/>
              </w:rPr>
              <w:t xml:space="preserve"> of </w:t>
            </w:r>
            <w:r w:rsidRPr="00953444">
              <w:rPr>
                <w:rFonts w:ascii="TH SarabunPSK" w:eastAsia="TH SarabunPSK" w:hAnsi="TH SarabunPSK" w:cs="TH SarabunPSK"/>
                <w:sz w:val="32"/>
                <w:szCs w:val="32"/>
              </w:rPr>
              <w:t>documents and evidence preparation for land and building taxation</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15</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(4.62)</w:t>
            </w:r>
          </w:p>
        </w:tc>
        <w:tc>
          <w:tcPr>
            <w:tcW w:w="85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66</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(20.31)</w:t>
            </w:r>
          </w:p>
        </w:tc>
        <w:tc>
          <w:tcPr>
            <w:tcW w:w="99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111</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(34.15)</w:t>
            </w:r>
          </w:p>
        </w:tc>
        <w:tc>
          <w:tcPr>
            <w:tcW w:w="992"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85</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(26.15)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48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(14.77)</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2.74</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8B2EDD" w:rsidRPr="00953444" w:rsidTr="0039026B">
        <w:trPr>
          <w:trHeight w:val="98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086EA5">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7. Supply</w:t>
            </w:r>
            <w:r w:rsidR="00833007" w:rsidRPr="00953444">
              <w:rPr>
                <w:rFonts w:ascii="TH SarabunPSK" w:eastAsia="TH SarabunPSK" w:hAnsi="TH SarabunPSK" w:cs="TH SarabunPSK"/>
                <w:sz w:val="32"/>
                <w:szCs w:val="32"/>
              </w:rPr>
              <w:t xml:space="preserve"> enough money to pay the whole estimated tax and fee</w:t>
            </w:r>
          </w:p>
        </w:tc>
        <w:tc>
          <w:tcPr>
            <w:tcW w:w="992" w:type="dxa"/>
            <w:gridSpan w:val="3"/>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22</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(6.77)</w:t>
            </w:r>
          </w:p>
        </w:tc>
        <w:tc>
          <w:tcPr>
            <w:tcW w:w="850" w:type="dxa"/>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(8.62)</w:t>
            </w:r>
          </w:p>
        </w:tc>
        <w:tc>
          <w:tcPr>
            <w:tcW w:w="993" w:type="dxa"/>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(27.08)</w:t>
            </w:r>
          </w:p>
        </w:tc>
        <w:tc>
          <w:tcPr>
            <w:tcW w:w="992" w:type="dxa"/>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124</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(38.15)</w:t>
            </w:r>
          </w:p>
        </w:tc>
        <w:tc>
          <w:tcPr>
            <w:tcW w:w="709" w:type="dxa"/>
            <w:gridSpan w:val="2"/>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63</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(19.38)</w:t>
            </w:r>
          </w:p>
        </w:tc>
        <w:tc>
          <w:tcPr>
            <w:tcW w:w="992" w:type="dxa"/>
            <w:gridSpan w:val="3"/>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2.45</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(lowly)</w:t>
            </w:r>
          </w:p>
        </w:tc>
      </w:tr>
      <w:tr w:rsidR="008B2EDD" w:rsidRPr="00953444" w:rsidTr="0039026B">
        <w:trPr>
          <w:trHeight w:val="1000"/>
        </w:trPr>
        <w:tc>
          <w:tcPr>
            <w:tcW w:w="3403" w:type="dxa"/>
            <w:tcBorders>
              <w:top w:val="single" w:sz="4" w:space="0" w:color="000000"/>
              <w:left w:val="single" w:sz="4" w:space="0" w:color="000000"/>
              <w:bottom w:val="single" w:sz="4" w:space="0" w:color="000000"/>
              <w:right w:val="single" w:sz="4" w:space="0" w:color="000000"/>
            </w:tcBorders>
          </w:tcPr>
          <w:p w:rsidR="008B2EDD" w:rsidRPr="00953444" w:rsidRDefault="00D41767">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8. Learn</w:t>
            </w:r>
            <w:r w:rsidR="00833007" w:rsidRPr="00953444">
              <w:rPr>
                <w:rFonts w:ascii="TH SarabunPSK" w:eastAsia="TH SarabunPSK" w:hAnsi="TH SarabunPSK" w:cs="TH SarabunPSK"/>
                <w:sz w:val="32"/>
                <w:szCs w:val="32"/>
              </w:rPr>
              <w:t xml:space="preserve"> the document and basic information provided from officers</w:t>
            </w:r>
          </w:p>
        </w:tc>
        <w:tc>
          <w:tcPr>
            <w:tcW w:w="992" w:type="dxa"/>
            <w:gridSpan w:val="3"/>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68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(20.92)</w:t>
            </w:r>
          </w:p>
        </w:tc>
        <w:tc>
          <w:tcPr>
            <w:tcW w:w="850" w:type="dxa"/>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154</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(47.38)</w:t>
            </w:r>
          </w:p>
        </w:tc>
        <w:tc>
          <w:tcPr>
            <w:tcW w:w="993" w:type="dxa"/>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57</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(17.54)</w:t>
            </w:r>
          </w:p>
        </w:tc>
        <w:tc>
          <w:tcPr>
            <w:tcW w:w="992" w:type="dxa"/>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28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(8.62)</w:t>
            </w:r>
          </w:p>
        </w:tc>
        <w:tc>
          <w:tcPr>
            <w:tcW w:w="709" w:type="dxa"/>
            <w:gridSpan w:val="2"/>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18</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(5.54)</w:t>
            </w:r>
          </w:p>
        </w:tc>
        <w:tc>
          <w:tcPr>
            <w:tcW w:w="992" w:type="dxa"/>
            <w:gridSpan w:val="3"/>
            <w:tcBorders>
              <w:top w:val="single" w:sz="4" w:space="0" w:color="000000"/>
              <w:left w:val="single" w:sz="4" w:space="0" w:color="000000"/>
              <w:bottom w:val="single" w:sz="4" w:space="0" w:color="000000"/>
              <w:right w:val="single" w:sz="4" w:space="0" w:color="000000"/>
            </w:tcBorders>
          </w:tcPr>
          <w:p w:rsidR="008B2EDD" w:rsidRPr="00953444" w:rsidRDefault="008B2EDD" w:rsidP="00D41767">
            <w:pPr>
              <w:tabs>
                <w:tab w:val="left" w:pos="5040"/>
              </w:tabs>
              <w:jc w:val="right"/>
              <w:rPr>
                <w:rFonts w:ascii="TH SarabunPSK" w:eastAsia="TH SarabunPSK" w:hAnsi="TH SarabunPSK" w:cs="TH SarabunPSK"/>
                <w:sz w:val="32"/>
                <w:szCs w:val="32"/>
              </w:rPr>
            </w:pP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3.70</w:t>
            </w:r>
          </w:p>
          <w:p w:rsidR="008B2EDD" w:rsidRPr="00953444" w:rsidRDefault="00833007" w:rsidP="00D41767">
            <w:pPr>
              <w:tabs>
                <w:tab w:val="left" w:pos="5040"/>
              </w:tabs>
              <w:jc w:val="right"/>
              <w:rPr>
                <w:rFonts w:ascii="TH SarabunPSK" w:eastAsia="TH SarabunPSK" w:hAnsi="TH SarabunPSK" w:cs="TH SarabunPSK"/>
                <w:sz w:val="32"/>
                <w:szCs w:val="32"/>
              </w:rPr>
            </w:pPr>
            <w:r w:rsidRPr="00953444">
              <w:rPr>
                <w:rFonts w:ascii="TH SarabunPSK" w:eastAsia="TH SarabunPSK" w:hAnsi="TH SarabunPSK" w:cs="TH SarabunPSK"/>
                <w:sz w:val="32"/>
                <w:szCs w:val="32"/>
              </w:rPr>
              <w:t>(highly)</w:t>
            </w:r>
          </w:p>
        </w:tc>
      </w:tr>
      <w:tr w:rsidR="008B2EDD" w:rsidRPr="00953444" w:rsidTr="0039026B">
        <w:trPr>
          <w:trHeight w:val="800"/>
        </w:trPr>
        <w:tc>
          <w:tcPr>
            <w:tcW w:w="3403" w:type="dxa"/>
          </w:tcPr>
          <w:p w:rsidR="008B2EDD" w:rsidRPr="00953444" w:rsidRDefault="00BC629B">
            <w:pPr>
              <w:pBdr>
                <w:top w:val="nil"/>
                <w:left w:val="nil"/>
                <w:bottom w:val="nil"/>
                <w:right w:val="nil"/>
                <w:between w:val="nil"/>
              </w:pBdr>
              <w:tabs>
                <w:tab w:val="left" w:pos="5040"/>
              </w:tabs>
              <w:spacing w:after="200" w:line="276" w:lineRule="auto"/>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w:t>
            </w:r>
            <w:r w:rsidR="00D41767" w:rsidRPr="00953444">
              <w:rPr>
                <w:rFonts w:ascii="TH SarabunPSK" w:eastAsia="TH SarabunPSK" w:hAnsi="TH SarabunPSK" w:cs="TH SarabunPSK"/>
                <w:color w:val="000000"/>
                <w:sz w:val="32"/>
                <w:szCs w:val="32"/>
              </w:rPr>
              <w:t xml:space="preserve"> Understand </w:t>
            </w:r>
            <w:r w:rsidR="00833007" w:rsidRPr="00953444">
              <w:rPr>
                <w:rFonts w:ascii="TH SarabunPSK" w:eastAsia="TH SarabunPSK" w:hAnsi="TH SarabunPSK" w:cs="TH SarabunPSK"/>
                <w:color w:val="000000"/>
                <w:sz w:val="32"/>
                <w:szCs w:val="32"/>
              </w:rPr>
              <w:t xml:space="preserve"> how to calculate land and building tax by </w:t>
            </w:r>
            <w:r w:rsidR="00460787" w:rsidRPr="00953444">
              <w:rPr>
                <w:rFonts w:ascii="TH SarabunPSK" w:eastAsia="TH SarabunPSK" w:hAnsi="TH SarabunPSK" w:cs="TH SarabunPSK"/>
                <w:color w:val="000000"/>
                <w:sz w:val="32"/>
                <w:szCs w:val="32"/>
              </w:rPr>
              <w:t>themselves</w:t>
            </w:r>
          </w:p>
        </w:tc>
        <w:tc>
          <w:tcPr>
            <w:tcW w:w="992" w:type="dxa"/>
            <w:gridSpan w:val="3"/>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17</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(5.23)</w:t>
            </w:r>
          </w:p>
        </w:tc>
        <w:tc>
          <w:tcPr>
            <w:tcW w:w="850"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24</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(7.38)</w:t>
            </w:r>
          </w:p>
        </w:tc>
        <w:tc>
          <w:tcPr>
            <w:tcW w:w="993"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46</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(14.15)</w:t>
            </w:r>
          </w:p>
        </w:tc>
        <w:tc>
          <w:tcPr>
            <w:tcW w:w="992"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127</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(39.08)</w:t>
            </w:r>
          </w:p>
        </w:tc>
        <w:tc>
          <w:tcPr>
            <w:tcW w:w="709" w:type="dxa"/>
            <w:gridSpan w:val="2"/>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111</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(34.15)</w:t>
            </w:r>
          </w:p>
        </w:tc>
        <w:tc>
          <w:tcPr>
            <w:tcW w:w="992" w:type="dxa"/>
            <w:gridSpan w:val="3"/>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2.10</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(lowly)</w:t>
            </w:r>
          </w:p>
        </w:tc>
      </w:tr>
      <w:tr w:rsidR="008B2EDD" w:rsidRPr="00953444" w:rsidTr="0039026B">
        <w:trPr>
          <w:trHeight w:val="800"/>
        </w:trPr>
        <w:tc>
          <w:tcPr>
            <w:tcW w:w="3403" w:type="dxa"/>
          </w:tcPr>
          <w:p w:rsidR="008B2EDD" w:rsidRPr="00953444" w:rsidRDefault="00BC629B">
            <w:pPr>
              <w:pBdr>
                <w:top w:val="nil"/>
                <w:left w:val="nil"/>
                <w:bottom w:val="nil"/>
                <w:right w:val="nil"/>
                <w:between w:val="nil"/>
              </w:pBdr>
              <w:tabs>
                <w:tab w:val="left" w:pos="5040"/>
              </w:tabs>
              <w:spacing w:after="200" w:line="276" w:lineRule="auto"/>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w:t>
            </w:r>
            <w:r w:rsidR="00D41767" w:rsidRPr="00953444">
              <w:rPr>
                <w:rFonts w:ascii="TH SarabunPSK" w:eastAsia="TH SarabunPSK" w:hAnsi="TH SarabunPSK" w:cs="TH SarabunPSK"/>
                <w:color w:val="000000"/>
                <w:sz w:val="32"/>
                <w:szCs w:val="32"/>
              </w:rPr>
              <w:t xml:space="preserve"> </w:t>
            </w:r>
            <w:r w:rsidR="00833007" w:rsidRPr="00953444">
              <w:rPr>
                <w:rFonts w:ascii="TH SarabunPSK" w:eastAsia="TH SarabunPSK" w:hAnsi="TH SarabunPSK" w:cs="TH SarabunPSK"/>
                <w:color w:val="000000"/>
                <w:sz w:val="32"/>
                <w:szCs w:val="32"/>
              </w:rPr>
              <w:t>Filing annual land and building tax form</w:t>
            </w:r>
          </w:p>
        </w:tc>
        <w:tc>
          <w:tcPr>
            <w:tcW w:w="992" w:type="dxa"/>
            <w:gridSpan w:val="3"/>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61</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(18.77)</w:t>
            </w:r>
          </w:p>
        </w:tc>
        <w:tc>
          <w:tcPr>
            <w:tcW w:w="850"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108</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(33.23)</w:t>
            </w:r>
          </w:p>
        </w:tc>
        <w:tc>
          <w:tcPr>
            <w:tcW w:w="993"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96</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(29.54)</w:t>
            </w:r>
          </w:p>
        </w:tc>
        <w:tc>
          <w:tcPr>
            <w:tcW w:w="992"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35</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(10.77)</w:t>
            </w:r>
          </w:p>
        </w:tc>
        <w:tc>
          <w:tcPr>
            <w:tcW w:w="709" w:type="dxa"/>
            <w:gridSpan w:val="2"/>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(7.69)</w:t>
            </w:r>
          </w:p>
        </w:tc>
        <w:tc>
          <w:tcPr>
            <w:tcW w:w="992" w:type="dxa"/>
            <w:gridSpan w:val="3"/>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3.45</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rsidTr="0039026B">
        <w:trPr>
          <w:trHeight w:val="800"/>
        </w:trPr>
        <w:tc>
          <w:tcPr>
            <w:tcW w:w="3403" w:type="dxa"/>
          </w:tcPr>
          <w:p w:rsidR="008B2EDD" w:rsidRPr="00953444" w:rsidRDefault="00BC629B" w:rsidP="00BC629B">
            <w:pPr>
              <w:pBdr>
                <w:top w:val="nil"/>
                <w:left w:val="nil"/>
                <w:bottom w:val="nil"/>
                <w:right w:val="nil"/>
                <w:between w:val="nil"/>
              </w:pBdr>
              <w:tabs>
                <w:tab w:val="left" w:pos="5040"/>
              </w:tabs>
              <w:spacing w:after="200" w:line="276" w:lineRule="auto"/>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w:t>
            </w:r>
            <w:r w:rsidR="00D41767" w:rsidRPr="00953444">
              <w:rPr>
                <w:rFonts w:ascii="TH SarabunPSK" w:eastAsia="TH SarabunPSK" w:hAnsi="TH SarabunPSK" w:cs="TH SarabunPSK"/>
                <w:color w:val="000000"/>
                <w:sz w:val="32"/>
                <w:szCs w:val="32"/>
              </w:rPr>
              <w:t xml:space="preserve"> </w:t>
            </w:r>
            <w:r w:rsidR="00833007" w:rsidRPr="00953444">
              <w:rPr>
                <w:rFonts w:ascii="TH SarabunPSK" w:eastAsia="TH SarabunPSK" w:hAnsi="TH SarabunPSK" w:cs="TH SarabunPSK"/>
                <w:color w:val="000000"/>
                <w:sz w:val="32"/>
                <w:szCs w:val="32"/>
              </w:rPr>
              <w:t>Other tax related to land and building tax</w:t>
            </w:r>
          </w:p>
        </w:tc>
        <w:tc>
          <w:tcPr>
            <w:tcW w:w="992" w:type="dxa"/>
            <w:gridSpan w:val="3"/>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(7.08)</w:t>
            </w:r>
          </w:p>
        </w:tc>
        <w:tc>
          <w:tcPr>
            <w:tcW w:w="850"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36</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(11.08)</w:t>
            </w:r>
          </w:p>
        </w:tc>
        <w:tc>
          <w:tcPr>
            <w:tcW w:w="993"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61</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(18.77)</w:t>
            </w:r>
          </w:p>
        </w:tc>
        <w:tc>
          <w:tcPr>
            <w:tcW w:w="992" w:type="dxa"/>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130</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(40.00)</w:t>
            </w:r>
          </w:p>
        </w:tc>
        <w:tc>
          <w:tcPr>
            <w:tcW w:w="709" w:type="dxa"/>
            <w:gridSpan w:val="2"/>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75</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(23.08)</w:t>
            </w:r>
          </w:p>
        </w:tc>
        <w:tc>
          <w:tcPr>
            <w:tcW w:w="992" w:type="dxa"/>
            <w:gridSpan w:val="3"/>
          </w:tcPr>
          <w:p w:rsidR="008B2EDD" w:rsidRPr="00953444" w:rsidRDefault="00833007" w:rsidP="00D41767">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2.39</w:t>
            </w:r>
          </w:p>
          <w:p w:rsidR="008B2EDD" w:rsidRPr="00953444" w:rsidRDefault="00833007" w:rsidP="00D41767">
            <w:pPr>
              <w:pBdr>
                <w:top w:val="nil"/>
                <w:left w:val="nil"/>
                <w:bottom w:val="nil"/>
                <w:right w:val="nil"/>
                <w:between w:val="nil"/>
              </w:pBdr>
              <w:tabs>
                <w:tab w:val="left" w:pos="5040"/>
              </w:tabs>
              <w:spacing w:after="200"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(lowly)</w:t>
            </w:r>
          </w:p>
        </w:tc>
      </w:tr>
      <w:tr w:rsidR="00BC629B" w:rsidRPr="00953444" w:rsidTr="0039026B">
        <w:trPr>
          <w:trHeight w:val="800"/>
        </w:trPr>
        <w:tc>
          <w:tcPr>
            <w:tcW w:w="3403" w:type="dxa"/>
          </w:tcPr>
          <w:p w:rsidR="00BC629B" w:rsidRPr="00953444" w:rsidRDefault="00D41767" w:rsidP="00BC629B">
            <w:pPr>
              <w:pBdr>
                <w:top w:val="nil"/>
                <w:left w:val="nil"/>
                <w:bottom w:val="nil"/>
                <w:right w:val="nil"/>
                <w:between w:val="nil"/>
              </w:pBdr>
              <w:tabs>
                <w:tab w:val="left" w:pos="5040"/>
              </w:tabs>
              <w:spacing w:after="200" w:line="276" w:lineRule="auto"/>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Total M</w:t>
            </w:r>
            <w:r w:rsidR="00BC629B" w:rsidRPr="00953444">
              <w:rPr>
                <w:rFonts w:ascii="TH SarabunPSK" w:eastAsia="TH SarabunPSK" w:hAnsi="TH SarabunPSK" w:cs="TH SarabunPSK"/>
                <w:color w:val="000000"/>
                <w:sz w:val="32"/>
                <w:szCs w:val="32"/>
              </w:rPr>
              <w:t>ean</w:t>
            </w:r>
          </w:p>
        </w:tc>
        <w:tc>
          <w:tcPr>
            <w:tcW w:w="5528" w:type="dxa"/>
            <w:gridSpan w:val="11"/>
          </w:tcPr>
          <w:p w:rsidR="000B3115" w:rsidRPr="00953444" w:rsidRDefault="000B3115" w:rsidP="000B3115">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2.87</w:t>
            </w:r>
          </w:p>
          <w:p w:rsidR="00BC629B" w:rsidRPr="00953444" w:rsidRDefault="000B3115" w:rsidP="000B3115">
            <w:pPr>
              <w:pBdr>
                <w:top w:val="nil"/>
                <w:left w:val="nil"/>
                <w:bottom w:val="nil"/>
                <w:right w:val="nil"/>
                <w:between w:val="nil"/>
              </w:pBdr>
              <w:tabs>
                <w:tab w:val="left" w:pos="5040"/>
              </w:tabs>
              <w:spacing w:line="276" w:lineRule="auto"/>
              <w:ind w:hanging="720"/>
              <w:jc w:val="right"/>
              <w:rPr>
                <w:rFonts w:ascii="TH SarabunPSK" w:eastAsia="TH SarabunPSK" w:hAnsi="TH SarabunPSK" w:cs="TH SarabunPSK"/>
                <w:color w:val="000000"/>
                <w:sz w:val="32"/>
                <w:szCs w:val="32"/>
              </w:rPr>
            </w:pPr>
            <w:r w:rsidRPr="00953444">
              <w:rPr>
                <w:rFonts w:ascii="TH SarabunPSK" w:eastAsia="TH SarabunPSK" w:hAnsi="TH SarabunPSK" w:cs="TH SarabunPSK"/>
                <w:b/>
                <w:color w:val="000000"/>
                <w:sz w:val="32"/>
                <w:szCs w:val="32"/>
              </w:rPr>
              <w:t>(moderately)</w:t>
            </w:r>
          </w:p>
        </w:tc>
      </w:tr>
    </w:tbl>
    <w:p w:rsidR="008B2EDD" w:rsidRPr="00953444" w:rsidRDefault="00D41767">
      <w:pPr>
        <w:ind w:firstLine="720"/>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From </w:t>
      </w:r>
      <w:r w:rsidR="00833007" w:rsidRPr="00953444">
        <w:rPr>
          <w:rFonts w:ascii="TH SarabunPSK" w:eastAsia="TH SarabunPSK" w:hAnsi="TH SarabunPSK" w:cs="TH SarabunPSK"/>
          <w:sz w:val="32"/>
          <w:szCs w:val="32"/>
        </w:rPr>
        <w:t>Table 1 has shown that the level of understanding in land and build tax of land and bu</w:t>
      </w:r>
      <w:r w:rsidRPr="00953444">
        <w:rPr>
          <w:rFonts w:ascii="TH SarabunPSK" w:eastAsia="TH SarabunPSK" w:hAnsi="TH SarabunPSK" w:cs="TH SarabunPSK"/>
          <w:sz w:val="32"/>
          <w:szCs w:val="32"/>
        </w:rPr>
        <w:t>ilding taxpayer is at</w:t>
      </w:r>
      <w:r w:rsidR="00833007" w:rsidRPr="00953444">
        <w:rPr>
          <w:rFonts w:ascii="TH SarabunPSK" w:eastAsia="TH SarabunPSK" w:hAnsi="TH SarabunPSK" w:cs="TH SarabunPSK"/>
          <w:sz w:val="32"/>
          <w:szCs w:val="32"/>
        </w:rPr>
        <w:t xml:space="preserve"> moderate level which has total mean at 2.87.</w:t>
      </w:r>
    </w:p>
    <w:p w:rsidR="008B2EDD" w:rsidRPr="00953444" w:rsidRDefault="00833007">
      <w:pPr>
        <w:ind w:firstLine="720"/>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lastRenderedPageBreak/>
        <w:t xml:space="preserve">The first and foremost understanding is </w:t>
      </w:r>
      <w:r w:rsidR="00D41767" w:rsidRPr="00953444">
        <w:rPr>
          <w:rFonts w:ascii="TH SarabunPSK" w:eastAsia="TH SarabunPSK" w:hAnsi="TH SarabunPSK" w:cs="TH SarabunPSK"/>
          <w:sz w:val="32"/>
          <w:szCs w:val="32"/>
        </w:rPr>
        <w:t>learn</w:t>
      </w:r>
      <w:r w:rsidRPr="00953444">
        <w:rPr>
          <w:rFonts w:ascii="TH SarabunPSK" w:eastAsia="TH SarabunPSK" w:hAnsi="TH SarabunPSK" w:cs="TH SarabunPSK"/>
          <w:sz w:val="32"/>
          <w:szCs w:val="32"/>
        </w:rPr>
        <w:t xml:space="preserve"> the document and basic information provided from officers</w:t>
      </w:r>
      <w:r w:rsidR="00D41767" w:rsidRPr="00953444">
        <w:rPr>
          <w:rFonts w:ascii="TH SarabunPSK" w:eastAsia="TH SarabunPSK" w:hAnsi="TH SarabunPSK" w:cs="TH SarabunPSK"/>
          <w:color w:val="000000"/>
          <w:sz w:val="32"/>
          <w:szCs w:val="32"/>
        </w:rPr>
        <w:t xml:space="preserve"> which in </w:t>
      </w:r>
      <w:r w:rsidRPr="00953444">
        <w:rPr>
          <w:rFonts w:ascii="TH SarabunPSK" w:eastAsia="TH SarabunPSK" w:hAnsi="TH SarabunPSK" w:cs="TH SarabunPSK"/>
          <w:color w:val="000000"/>
          <w:sz w:val="32"/>
          <w:szCs w:val="32"/>
        </w:rPr>
        <w:t>the high understanding leve</w:t>
      </w:r>
      <w:r w:rsidR="00D41767" w:rsidRPr="00953444">
        <w:rPr>
          <w:rFonts w:ascii="TH SarabunPSK" w:eastAsia="TH SarabunPSK" w:hAnsi="TH SarabunPSK" w:cs="TH SarabunPSK"/>
          <w:color w:val="000000"/>
          <w:sz w:val="32"/>
          <w:szCs w:val="32"/>
        </w:rPr>
        <w:t>l</w:t>
      </w:r>
      <w:r w:rsidRPr="00953444">
        <w:rPr>
          <w:rFonts w:ascii="TH SarabunPSK" w:eastAsia="TH SarabunPSK" w:hAnsi="TH SarabunPSK" w:cs="TH SarabunPSK"/>
          <w:color w:val="000000"/>
          <w:sz w:val="32"/>
          <w:szCs w:val="32"/>
        </w:rPr>
        <w:t xml:space="preserve"> at 3.70.</w:t>
      </w:r>
    </w:p>
    <w:p w:rsidR="008B2EDD" w:rsidRPr="00953444" w:rsidRDefault="00D41767">
      <w:pPr>
        <w:ind w:firstLine="720"/>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The next understanding is</w:t>
      </w:r>
      <w:r w:rsidR="00833007" w:rsidRPr="00953444">
        <w:rPr>
          <w:rFonts w:ascii="TH SarabunPSK" w:eastAsia="TH SarabunPSK" w:hAnsi="TH SarabunPSK" w:cs="TH SarabunPSK"/>
          <w:sz w:val="32"/>
          <w:szCs w:val="32"/>
        </w:rPr>
        <w:t xml:space="preserve"> informed about properties declaration form from officer before paying tax</w:t>
      </w:r>
      <w:r w:rsidRPr="00953444">
        <w:rPr>
          <w:rFonts w:ascii="TH SarabunPSK" w:eastAsia="TH SarabunPSK" w:hAnsi="TH SarabunPSK" w:cs="TH SarabunPSK"/>
          <w:color w:val="000000"/>
          <w:sz w:val="32"/>
          <w:szCs w:val="32"/>
        </w:rPr>
        <w:t xml:space="preserve"> which also at</w:t>
      </w:r>
      <w:r w:rsidR="00833007" w:rsidRPr="00953444">
        <w:rPr>
          <w:rFonts w:ascii="TH SarabunPSK" w:eastAsia="TH SarabunPSK" w:hAnsi="TH SarabunPSK" w:cs="TH SarabunPSK"/>
          <w:color w:val="000000"/>
          <w:sz w:val="32"/>
          <w:szCs w:val="32"/>
        </w:rPr>
        <w:t xml:space="preserve"> high understanding level at 3.68, </w:t>
      </w:r>
      <w:r w:rsidR="00833007" w:rsidRPr="00953444">
        <w:rPr>
          <w:rFonts w:ascii="TH SarabunPSK" w:eastAsia="TH SarabunPSK" w:hAnsi="TH SarabunPSK" w:cs="TH SarabunPSK"/>
          <w:sz w:val="32"/>
          <w:szCs w:val="32"/>
        </w:rPr>
        <w:t>declaring the properties declaration form for land and building taxation</w:t>
      </w:r>
      <w:r w:rsidR="001D2FF6" w:rsidRPr="00953444">
        <w:rPr>
          <w:rFonts w:ascii="TH SarabunPSK" w:eastAsia="TH SarabunPSK" w:hAnsi="TH SarabunPSK" w:cs="TH SarabunPSK"/>
          <w:color w:val="000000"/>
          <w:sz w:val="32"/>
          <w:szCs w:val="32"/>
        </w:rPr>
        <w:t xml:space="preserve"> is at</w:t>
      </w:r>
      <w:r w:rsidR="00833007" w:rsidRPr="00953444">
        <w:rPr>
          <w:rFonts w:ascii="TH SarabunPSK" w:eastAsia="TH SarabunPSK" w:hAnsi="TH SarabunPSK" w:cs="TH SarabunPSK"/>
          <w:color w:val="000000"/>
          <w:sz w:val="32"/>
          <w:szCs w:val="32"/>
        </w:rPr>
        <w:t xml:space="preserve"> high understanding level that has mean value at 3.58, and filing annual l</w:t>
      </w:r>
      <w:r w:rsidR="001D2FF6" w:rsidRPr="00953444">
        <w:rPr>
          <w:rFonts w:ascii="TH SarabunPSK" w:eastAsia="TH SarabunPSK" w:hAnsi="TH SarabunPSK" w:cs="TH SarabunPSK"/>
          <w:color w:val="000000"/>
          <w:sz w:val="32"/>
          <w:szCs w:val="32"/>
        </w:rPr>
        <w:t>and and building tax form at</w:t>
      </w:r>
      <w:r w:rsidR="00833007" w:rsidRPr="00953444">
        <w:rPr>
          <w:rFonts w:ascii="TH SarabunPSK" w:eastAsia="TH SarabunPSK" w:hAnsi="TH SarabunPSK" w:cs="TH SarabunPSK"/>
          <w:color w:val="000000"/>
          <w:sz w:val="32"/>
          <w:szCs w:val="32"/>
        </w:rPr>
        <w:t xml:space="preserve"> highly understanding level that has mean value at 3.45.</w:t>
      </w:r>
    </w:p>
    <w:p w:rsidR="008B2EDD" w:rsidRPr="00953444" w:rsidRDefault="008B2EDD">
      <w:pPr>
        <w:tabs>
          <w:tab w:val="left" w:pos="5040"/>
        </w:tabs>
        <w:spacing w:line="259" w:lineRule="auto"/>
        <w:jc w:val="both"/>
        <w:rPr>
          <w:rFonts w:ascii="TH SarabunPSK" w:eastAsia="TH SarabunPSK" w:hAnsi="TH SarabunPSK" w:cs="TH SarabunPSK"/>
          <w:b/>
          <w:color w:val="000000"/>
          <w:sz w:val="32"/>
          <w:szCs w:val="32"/>
        </w:rPr>
      </w:pPr>
    </w:p>
    <w:p w:rsidR="008B2EDD" w:rsidRPr="00953444" w:rsidRDefault="00833007">
      <w:pPr>
        <w:tabs>
          <w:tab w:val="left" w:pos="5040"/>
        </w:tabs>
        <w:spacing w:line="259" w:lineRule="auto"/>
        <w:jc w:val="both"/>
        <w:rPr>
          <w:rFonts w:ascii="TH SarabunPSK" w:eastAsia="TH SarabunPSK" w:hAnsi="TH SarabunPSK" w:cs="TH SarabunPSK"/>
          <w:bCs/>
          <w:color w:val="000000"/>
          <w:sz w:val="32"/>
          <w:szCs w:val="32"/>
        </w:rPr>
      </w:pPr>
      <w:r w:rsidRPr="00953444">
        <w:rPr>
          <w:rFonts w:ascii="TH SarabunPSK" w:eastAsia="TH SarabunPSK" w:hAnsi="TH SarabunPSK" w:cs="TH SarabunPSK"/>
          <w:b/>
          <w:color w:val="000000"/>
          <w:sz w:val="32"/>
          <w:szCs w:val="32"/>
        </w:rPr>
        <w:t xml:space="preserve">Table 2 </w:t>
      </w:r>
      <w:r w:rsidRPr="00953444">
        <w:rPr>
          <w:rFonts w:ascii="TH SarabunPSK" w:eastAsia="TH SarabunPSK" w:hAnsi="TH SarabunPSK" w:cs="TH SarabunPSK"/>
          <w:bCs/>
          <w:color w:val="000000"/>
          <w:sz w:val="32"/>
          <w:szCs w:val="32"/>
        </w:rPr>
        <w:t>the percentage and mean of level of understanding separated by the understanding of taxpayer</w:t>
      </w:r>
      <w:r w:rsidR="001D2FF6" w:rsidRPr="00953444">
        <w:rPr>
          <w:rFonts w:ascii="TH SarabunPSK" w:eastAsia="TH SarabunPSK" w:hAnsi="TH SarabunPSK" w:cs="TH SarabunPSK"/>
          <w:bCs/>
          <w:color w:val="000000"/>
          <w:sz w:val="32"/>
          <w:szCs w:val="32"/>
        </w:rPr>
        <w:t>s</w:t>
      </w:r>
      <w:r w:rsidRPr="00953444">
        <w:rPr>
          <w:rFonts w:ascii="TH SarabunPSK" w:eastAsia="TH SarabunPSK" w:hAnsi="TH SarabunPSK" w:cs="TH SarabunPSK"/>
          <w:bCs/>
          <w:color w:val="000000"/>
          <w:sz w:val="32"/>
          <w:szCs w:val="32"/>
        </w:rPr>
        <w:t xml:space="preserve"> to the service of land and building tax officers.</w:t>
      </w:r>
    </w:p>
    <w:tbl>
      <w:tblPr>
        <w:tblStyle w:val="af8"/>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325"/>
        <w:gridCol w:w="284"/>
        <w:gridCol w:w="299"/>
        <w:gridCol w:w="853"/>
        <w:gridCol w:w="853"/>
        <w:gridCol w:w="853"/>
        <w:gridCol w:w="277"/>
        <w:gridCol w:w="309"/>
        <w:gridCol w:w="286"/>
        <w:gridCol w:w="14"/>
        <w:gridCol w:w="1270"/>
      </w:tblGrid>
      <w:tr w:rsidR="008B2EDD" w:rsidRPr="00953444" w:rsidTr="001D2FF6">
        <w:trPr>
          <w:trHeight w:val="220"/>
        </w:trPr>
        <w:tc>
          <w:tcPr>
            <w:tcW w:w="3166" w:type="dxa"/>
            <w:vMerge w:val="restart"/>
            <w:tcBorders>
              <w:top w:val="single" w:sz="4" w:space="0" w:color="000000"/>
              <w:left w:val="single" w:sz="4" w:space="0" w:color="000000"/>
              <w:right w:val="single" w:sz="4" w:space="0" w:color="000000"/>
            </w:tcBorders>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 xml:space="preserve">The understanding of land and building </w:t>
            </w:r>
            <w:r w:rsidR="001D2FF6" w:rsidRPr="00953444">
              <w:rPr>
                <w:rFonts w:ascii="TH SarabunPSK" w:eastAsia="TH SarabunPSK" w:hAnsi="TH SarabunPSK" w:cs="TH SarabunPSK"/>
                <w:b/>
                <w:color w:val="000000"/>
                <w:sz w:val="32"/>
                <w:szCs w:val="32"/>
              </w:rPr>
              <w:t xml:space="preserve">of </w:t>
            </w:r>
            <w:r w:rsidRPr="00953444">
              <w:rPr>
                <w:rFonts w:ascii="TH SarabunPSK" w:eastAsia="TH SarabunPSK" w:hAnsi="TH SarabunPSK" w:cs="TH SarabunPSK"/>
                <w:b/>
                <w:color w:val="000000"/>
                <w:sz w:val="32"/>
                <w:szCs w:val="32"/>
              </w:rPr>
              <w:t>taxpayer to the service of land and building tax officers</w:t>
            </w:r>
          </w:p>
        </w:tc>
        <w:tc>
          <w:tcPr>
            <w:tcW w:w="325" w:type="dxa"/>
            <w:tcBorders>
              <w:top w:val="single" w:sz="4" w:space="0" w:color="000000"/>
              <w:left w:val="single" w:sz="4" w:space="0" w:color="000000"/>
              <w:bottom w:val="single" w:sz="4" w:space="0" w:color="000000"/>
              <w:right w:val="nil"/>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284" w:type="dxa"/>
            <w:tcBorders>
              <w:top w:val="single" w:sz="4" w:space="0" w:color="000000"/>
              <w:left w:val="nil"/>
              <w:bottom w:val="single" w:sz="4" w:space="0" w:color="000000"/>
              <w:right w:val="nil"/>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3135" w:type="dxa"/>
            <w:gridSpan w:val="5"/>
            <w:tcBorders>
              <w:top w:val="single" w:sz="4" w:space="0" w:color="000000"/>
              <w:left w:val="nil"/>
              <w:bottom w:val="single" w:sz="4" w:space="0" w:color="000000"/>
              <w:right w:val="nil"/>
            </w:tcBorders>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sz w:val="32"/>
                <w:szCs w:val="32"/>
              </w:rPr>
              <w:t>Level of understanding</w:t>
            </w:r>
          </w:p>
        </w:tc>
        <w:tc>
          <w:tcPr>
            <w:tcW w:w="309" w:type="dxa"/>
            <w:tcBorders>
              <w:top w:val="single" w:sz="4" w:space="0" w:color="000000"/>
              <w:left w:val="nil"/>
              <w:bottom w:val="single" w:sz="4" w:space="0" w:color="000000"/>
              <w:right w:val="nil"/>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300" w:type="dxa"/>
            <w:gridSpan w:val="2"/>
            <w:tcBorders>
              <w:top w:val="single" w:sz="4" w:space="0" w:color="000000"/>
              <w:left w:val="nil"/>
              <w:bottom w:val="single" w:sz="4" w:space="0" w:color="000000"/>
              <w:right w:val="single" w:sz="4" w:space="0" w:color="000000"/>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1270" w:type="dxa"/>
            <w:tcBorders>
              <w:top w:val="single" w:sz="4" w:space="0" w:color="000000"/>
              <w:left w:val="nil"/>
              <w:bottom w:val="single" w:sz="4" w:space="0" w:color="000000"/>
              <w:right w:val="single" w:sz="4" w:space="0" w:color="000000"/>
            </w:tcBorders>
          </w:tcPr>
          <w:p w:rsidR="008B2EDD" w:rsidRPr="00953444" w:rsidRDefault="008B2EDD">
            <w:pPr>
              <w:tabs>
                <w:tab w:val="left" w:pos="5040"/>
              </w:tabs>
              <w:rPr>
                <w:rFonts w:ascii="TH SarabunPSK" w:eastAsia="TH SarabunPSK" w:hAnsi="TH SarabunPSK" w:cs="TH SarabunPSK"/>
                <w:b/>
                <w:color w:val="000000"/>
                <w:sz w:val="32"/>
                <w:szCs w:val="32"/>
              </w:rPr>
            </w:pPr>
          </w:p>
        </w:tc>
      </w:tr>
      <w:tr w:rsidR="008B2EDD" w:rsidRPr="00953444" w:rsidTr="001D2FF6">
        <w:trPr>
          <w:trHeight w:val="560"/>
        </w:trPr>
        <w:tc>
          <w:tcPr>
            <w:tcW w:w="3166" w:type="dxa"/>
            <w:vMerge/>
            <w:tcBorders>
              <w:top w:val="single" w:sz="4" w:space="0" w:color="000000"/>
              <w:left w:val="single" w:sz="4" w:space="0" w:color="000000"/>
              <w:right w:val="single" w:sz="4" w:space="0" w:color="000000"/>
            </w:tcBorders>
          </w:tcPr>
          <w:p w:rsidR="008B2EDD" w:rsidRPr="00953444" w:rsidRDefault="008B2EDD">
            <w:pPr>
              <w:widowControl w:val="0"/>
              <w:pBdr>
                <w:top w:val="nil"/>
                <w:left w:val="nil"/>
                <w:bottom w:val="nil"/>
                <w:right w:val="nil"/>
                <w:between w:val="nil"/>
              </w:pBdr>
              <w:spacing w:line="276" w:lineRule="auto"/>
              <w:rPr>
                <w:rFonts w:ascii="TH SarabunPSK" w:eastAsia="TH SarabunPSK" w:hAnsi="TH SarabunPSK" w:cs="TH SarabunPSK"/>
                <w:b/>
                <w:color w:val="000000"/>
                <w:sz w:val="32"/>
                <w:szCs w:val="32"/>
              </w:rPr>
            </w:pP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sz w:val="32"/>
                <w:szCs w:val="32"/>
              </w:rPr>
              <w:t>extremely</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highly</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moderately</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lowly</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least</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Mean</w:t>
            </w:r>
          </w:p>
          <w:p w:rsidR="008B2EDD" w:rsidRPr="00953444" w:rsidRDefault="008B2EDD">
            <w:pPr>
              <w:tabs>
                <w:tab w:val="left" w:pos="5040"/>
              </w:tabs>
              <w:jc w:val="center"/>
              <w:rPr>
                <w:rFonts w:ascii="TH SarabunPSK" w:eastAsia="TH SarabunPSK" w:hAnsi="TH SarabunPSK" w:cs="TH SarabunPSK"/>
                <w:b/>
                <w:color w:val="000000"/>
                <w:sz w:val="32"/>
                <w:szCs w:val="32"/>
              </w:rPr>
            </w:pPr>
          </w:p>
        </w:tc>
      </w:tr>
      <w:tr w:rsidR="008B2EDD" w:rsidRPr="00953444" w:rsidTr="001D2FF6">
        <w:trPr>
          <w:trHeight w:val="82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  Procedures and methods in land and building taxation of the officer</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(12.92)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(15.69)</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(31.08)</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(23.08)</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(17.23)</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2.84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rsidTr="001D2FF6">
        <w:trPr>
          <w:trHeight w:val="62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 Tax estimation and tax rate according to certain situation</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(7.69)</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(14.15)</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(15.08)</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113</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(34.77)</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(28.31)</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2.38</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(lowly)</w:t>
            </w:r>
          </w:p>
        </w:tc>
      </w:tr>
      <w:tr w:rsidR="008B2EDD" w:rsidRPr="00953444" w:rsidTr="001D2FF6">
        <w:trPr>
          <w:trHeight w:val="106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 How to follow the instructions about filing in properties declaration form</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28</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(8.62)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(38.46)</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(26.15)</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(16.00)</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(10.77)</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3.18</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rsidTr="001D2FF6">
        <w:trPr>
          <w:trHeight w:val="106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 Submitting the form to the office that have well acknowledgement in properties declaration form for calculating tax examination</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(26.15)</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(38.15)</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(18.77)</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43</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(13.23)</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(3.69)</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3.70</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(highly)</w:t>
            </w:r>
          </w:p>
        </w:tc>
      </w:tr>
      <w:tr w:rsidR="008B2EDD" w:rsidRPr="00953444" w:rsidTr="001D2FF6">
        <w:trPr>
          <w:trHeight w:val="96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1D2FF6" w:rsidP="001D2FF6">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 T</w:t>
            </w:r>
            <w:r w:rsidR="00833007" w:rsidRPr="00953444">
              <w:rPr>
                <w:rFonts w:ascii="TH SarabunPSK" w:eastAsia="TH SarabunPSK" w:hAnsi="TH SarabunPSK" w:cs="TH SarabunPSK"/>
                <w:color w:val="000000"/>
                <w:sz w:val="32"/>
                <w:szCs w:val="32"/>
              </w:rPr>
              <w:t xml:space="preserve">he estimated price of properties that use for tax </w:t>
            </w:r>
            <w:r w:rsidR="00833007" w:rsidRPr="00953444">
              <w:rPr>
                <w:rFonts w:ascii="TH SarabunPSK" w:eastAsia="TH SarabunPSK" w:hAnsi="TH SarabunPSK" w:cs="TH SarabunPSK"/>
                <w:color w:val="000000"/>
                <w:sz w:val="32"/>
                <w:szCs w:val="32"/>
              </w:rPr>
              <w:lastRenderedPageBreak/>
              <w:t>calculation are legitimate and appropriate</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lastRenderedPageBreak/>
              <w:t>29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(8.92)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(12.00)</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(21.23)</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(36.62)</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(21.23)</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rsidTr="001D2FF6">
        <w:trPr>
          <w:trHeight w:val="100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 The land and building</w:t>
            </w:r>
            <w:r w:rsidR="001D2FF6" w:rsidRPr="00953444">
              <w:rPr>
                <w:rFonts w:ascii="TH SarabunPSK" w:eastAsia="TH SarabunPSK" w:hAnsi="TH SarabunPSK" w:cs="TH SarabunPSK"/>
                <w:color w:val="000000"/>
                <w:sz w:val="32"/>
                <w:szCs w:val="32"/>
              </w:rPr>
              <w:t xml:space="preserve"> tax amount that must be paid in</w:t>
            </w:r>
            <w:r w:rsidRPr="00953444">
              <w:rPr>
                <w:rFonts w:ascii="TH SarabunPSK" w:eastAsia="TH SarabunPSK" w:hAnsi="TH SarabunPSK" w:cs="TH SarabunPSK"/>
                <w:color w:val="000000"/>
                <w:sz w:val="32"/>
                <w:szCs w:val="32"/>
              </w:rPr>
              <w:t xml:space="preserve"> proper-calculated amount of money</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(4.31)</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(12.62)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(16.92)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(36.62)</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(29.54)</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2.26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(lowly)</w:t>
            </w:r>
          </w:p>
        </w:tc>
      </w:tr>
      <w:tr w:rsidR="008B2EDD" w:rsidRPr="00953444" w:rsidTr="001D2FF6">
        <w:trPr>
          <w:trHeight w:val="84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 Officers have proper and legitimate land and building taxation</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(8.31)</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(12.62)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(16.62)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(34.15)</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(28.31)</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2.38</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(lowly)</w:t>
            </w:r>
          </w:p>
        </w:tc>
      </w:tr>
      <w:tr w:rsidR="008B2EDD" w:rsidRPr="00953444" w:rsidTr="001D2FF6">
        <w:trPr>
          <w:trHeight w:val="920"/>
        </w:trPr>
        <w:tc>
          <w:tcPr>
            <w:tcW w:w="3166" w:type="dxa"/>
            <w:tcBorders>
              <w:top w:val="single" w:sz="4" w:space="0" w:color="000000"/>
              <w:left w:val="single" w:sz="4" w:space="0" w:color="000000"/>
              <w:bottom w:val="single" w:sz="4" w:space="0" w:color="000000"/>
              <w:right w:val="single" w:sz="4" w:space="0" w:color="000000"/>
            </w:tcBorders>
          </w:tcPr>
          <w:p w:rsidR="008B2EDD" w:rsidRPr="00953444" w:rsidRDefault="00833007" w:rsidP="001D2FF6">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8. Land and building taxpayer have a chance to meet the expert in land and building tax for advice</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55</w:t>
            </w:r>
          </w:p>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(16.92)</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99</w:t>
            </w:r>
          </w:p>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(30.46)</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74</w:t>
            </w:r>
          </w:p>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(22.77)</w:t>
            </w:r>
          </w:p>
        </w:tc>
        <w:tc>
          <w:tcPr>
            <w:tcW w:w="853"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60</w:t>
            </w:r>
          </w:p>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(18.46)</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37</w:t>
            </w:r>
          </w:p>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(11.38)</w:t>
            </w:r>
          </w:p>
        </w:tc>
        <w:tc>
          <w:tcPr>
            <w:tcW w:w="1270"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3.23</w:t>
            </w:r>
          </w:p>
          <w:p w:rsidR="008B2EDD" w:rsidRPr="00953444" w:rsidRDefault="00833007">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095449" w:rsidRPr="00953444" w:rsidTr="001D2FF6">
        <w:trPr>
          <w:trHeight w:val="920"/>
        </w:trPr>
        <w:tc>
          <w:tcPr>
            <w:tcW w:w="3166" w:type="dxa"/>
            <w:tcBorders>
              <w:top w:val="single" w:sz="4" w:space="0" w:color="000000"/>
              <w:left w:val="single" w:sz="4" w:space="0" w:color="000000"/>
              <w:bottom w:val="single" w:sz="4" w:space="0" w:color="000000"/>
              <w:right w:val="single" w:sz="4" w:space="0" w:color="000000"/>
            </w:tcBorders>
          </w:tcPr>
          <w:p w:rsidR="00095449" w:rsidRPr="00953444" w:rsidRDefault="00095449" w:rsidP="001D2FF6">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9. Officers able to give the clear information about land and building taxpayer audition and examination</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22</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(6.77)</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29</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(8.92)</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66</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(20.31)</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134</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(41.23)</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74</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(22.77)</w:t>
            </w:r>
          </w:p>
        </w:tc>
        <w:tc>
          <w:tcPr>
            <w:tcW w:w="1270"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2.36</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(lowly)</w:t>
            </w:r>
          </w:p>
        </w:tc>
      </w:tr>
      <w:tr w:rsidR="00095449" w:rsidRPr="00953444" w:rsidTr="001D2FF6">
        <w:trPr>
          <w:trHeight w:val="920"/>
        </w:trPr>
        <w:tc>
          <w:tcPr>
            <w:tcW w:w="3166" w:type="dxa"/>
            <w:tcBorders>
              <w:top w:val="single" w:sz="4" w:space="0" w:color="000000"/>
              <w:left w:val="single" w:sz="4" w:space="0" w:color="000000"/>
              <w:bottom w:val="single" w:sz="4" w:space="0" w:color="000000"/>
              <w:right w:val="single" w:sz="4" w:space="0" w:color="000000"/>
            </w:tcBorders>
          </w:tcPr>
          <w:p w:rsidR="00095449" w:rsidRPr="00953444" w:rsidRDefault="00095449" w:rsidP="001D2FF6">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 xml:space="preserve">10. Officers </w:t>
            </w:r>
            <w:r w:rsidR="001D2FF6" w:rsidRPr="00953444">
              <w:rPr>
                <w:rFonts w:ascii="TH SarabunPSK" w:eastAsia="TH SarabunPSK" w:hAnsi="TH SarabunPSK" w:cs="TH SarabunPSK"/>
                <w:sz w:val="32"/>
                <w:szCs w:val="32"/>
              </w:rPr>
              <w:t>contact</w:t>
            </w:r>
            <w:r w:rsidRPr="00953444">
              <w:rPr>
                <w:rFonts w:ascii="TH SarabunPSK" w:eastAsia="TH SarabunPSK" w:hAnsi="TH SarabunPSK" w:cs="TH SarabunPSK"/>
                <w:sz w:val="32"/>
                <w:szCs w:val="32"/>
              </w:rPr>
              <w:t xml:space="preserve"> swiftly and conveniently whenever the problem occurs</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14</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(4.31)</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18</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(5.54)</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72</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(22.15)</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135</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(41.54)</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86</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(26.46)</w:t>
            </w:r>
          </w:p>
        </w:tc>
        <w:tc>
          <w:tcPr>
            <w:tcW w:w="1270"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2.20</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(lowly)</w:t>
            </w:r>
          </w:p>
        </w:tc>
      </w:tr>
      <w:tr w:rsidR="00095449" w:rsidRPr="00953444" w:rsidTr="001D2FF6">
        <w:trPr>
          <w:trHeight w:val="920"/>
        </w:trPr>
        <w:tc>
          <w:tcPr>
            <w:tcW w:w="3166" w:type="dxa"/>
            <w:tcBorders>
              <w:top w:val="single" w:sz="4" w:space="0" w:color="000000"/>
              <w:left w:val="single" w:sz="4" w:space="0" w:color="000000"/>
              <w:bottom w:val="single" w:sz="4" w:space="0" w:color="000000"/>
              <w:right w:val="single" w:sz="4" w:space="0" w:color="000000"/>
            </w:tcBorders>
          </w:tcPr>
          <w:p w:rsidR="00095449" w:rsidRPr="00953444" w:rsidRDefault="00095449" w:rsidP="00095449">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11. There are enough amount of the officers to provide services</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36</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(11.08)</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40</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(12.31)</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48</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(14.77)</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119</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(36.62)</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82</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(25.23)</w:t>
            </w:r>
          </w:p>
        </w:tc>
        <w:tc>
          <w:tcPr>
            <w:tcW w:w="1270"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2.47</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(lowly)</w:t>
            </w:r>
          </w:p>
        </w:tc>
      </w:tr>
      <w:tr w:rsidR="00095449" w:rsidRPr="00953444" w:rsidTr="001D2FF6">
        <w:trPr>
          <w:trHeight w:val="920"/>
        </w:trPr>
        <w:tc>
          <w:tcPr>
            <w:tcW w:w="3166" w:type="dxa"/>
            <w:tcBorders>
              <w:top w:val="single" w:sz="4" w:space="0" w:color="000000"/>
              <w:left w:val="single" w:sz="4" w:space="0" w:color="000000"/>
              <w:bottom w:val="single" w:sz="4" w:space="0" w:color="000000"/>
              <w:right w:val="single" w:sz="4" w:space="0" w:color="000000"/>
            </w:tcBorders>
          </w:tcPr>
          <w:p w:rsidR="00095449" w:rsidRPr="00953444" w:rsidRDefault="00095449" w:rsidP="00095449">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12. Officers positions have been frequently rotated</w:t>
            </w:r>
          </w:p>
        </w:tc>
        <w:tc>
          <w:tcPr>
            <w:tcW w:w="908" w:type="dxa"/>
            <w:gridSpan w:val="3"/>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42</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(12.92)</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45</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(13.85)</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171</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(52.62)</w:t>
            </w:r>
          </w:p>
        </w:tc>
        <w:tc>
          <w:tcPr>
            <w:tcW w:w="853"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40</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(12.31)</w:t>
            </w:r>
          </w:p>
        </w:tc>
        <w:tc>
          <w:tcPr>
            <w:tcW w:w="886" w:type="dxa"/>
            <w:gridSpan w:val="4"/>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27</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(8.31)</w:t>
            </w:r>
          </w:p>
        </w:tc>
        <w:tc>
          <w:tcPr>
            <w:tcW w:w="1270" w:type="dxa"/>
            <w:tcBorders>
              <w:top w:val="single" w:sz="4" w:space="0" w:color="000000"/>
              <w:left w:val="single" w:sz="4" w:space="0" w:color="000000"/>
              <w:bottom w:val="single" w:sz="4" w:space="0" w:color="000000"/>
              <w:right w:val="single" w:sz="4" w:space="0" w:color="000000"/>
            </w:tcBorders>
            <w:vAlign w:val="center"/>
          </w:tcPr>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3.11</w:t>
            </w:r>
          </w:p>
          <w:p w:rsidR="00095449" w:rsidRPr="00953444" w:rsidRDefault="00095449" w:rsidP="00095449">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1D2FF6" w:rsidRPr="00953444" w:rsidTr="001D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3166"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13. Officers composed the proper tax map</w:t>
            </w:r>
          </w:p>
        </w:tc>
        <w:tc>
          <w:tcPr>
            <w:tcW w:w="908"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58</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(17.85)</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61</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(18.77)</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154</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(47.38)</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30</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(9.23)</w:t>
            </w:r>
          </w:p>
        </w:tc>
        <w:tc>
          <w:tcPr>
            <w:tcW w:w="872"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22</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(6.77)</w:t>
            </w:r>
          </w:p>
        </w:tc>
        <w:tc>
          <w:tcPr>
            <w:tcW w:w="1284" w:type="dxa"/>
            <w:gridSpan w:val="2"/>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3.32</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1D2FF6" w:rsidRPr="00953444" w:rsidTr="001D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20"/>
        </w:trPr>
        <w:tc>
          <w:tcPr>
            <w:tcW w:w="3166"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lastRenderedPageBreak/>
              <w:t>14. Officers and staffs have good knowledge in land and building taxation principles</w:t>
            </w:r>
          </w:p>
        </w:tc>
        <w:tc>
          <w:tcPr>
            <w:tcW w:w="908"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61</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(18.77)</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79</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(24.31)</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90</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(27.69)</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55</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(16.92)</w:t>
            </w:r>
          </w:p>
        </w:tc>
        <w:tc>
          <w:tcPr>
            <w:tcW w:w="872"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40</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(12.31)</w:t>
            </w:r>
          </w:p>
        </w:tc>
        <w:tc>
          <w:tcPr>
            <w:tcW w:w="1284" w:type="dxa"/>
            <w:gridSpan w:val="2"/>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3.20</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1D2FF6" w:rsidRPr="00953444" w:rsidTr="001D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40"/>
        </w:trPr>
        <w:tc>
          <w:tcPr>
            <w:tcW w:w="3166"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15. Contacting with government agencies is convenient</w:t>
            </w:r>
          </w:p>
        </w:tc>
        <w:tc>
          <w:tcPr>
            <w:tcW w:w="908"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70</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(21.54)</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156</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(48.00)</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58</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(17.85)</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27</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(8.31)</w:t>
            </w:r>
          </w:p>
        </w:tc>
        <w:tc>
          <w:tcPr>
            <w:tcW w:w="872"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14</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(4.31)</w:t>
            </w:r>
          </w:p>
        </w:tc>
        <w:tc>
          <w:tcPr>
            <w:tcW w:w="1284" w:type="dxa"/>
            <w:gridSpan w:val="2"/>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3.74</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(highly)</w:t>
            </w:r>
          </w:p>
        </w:tc>
      </w:tr>
      <w:tr w:rsidR="001D2FF6" w:rsidRPr="00953444" w:rsidTr="001D2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3166"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rPr>
                <w:rFonts w:ascii="TH SarabunPSK" w:eastAsia="TH SarabunPSK" w:hAnsi="TH SarabunPSK" w:cs="TH SarabunPSK"/>
                <w:sz w:val="32"/>
                <w:szCs w:val="32"/>
              </w:rPr>
            </w:pPr>
            <w:bookmarkStart w:id="3" w:name="_2et92p0" w:colFirst="0" w:colLast="0"/>
            <w:bookmarkEnd w:id="3"/>
            <w:r w:rsidRPr="00953444">
              <w:rPr>
                <w:rFonts w:ascii="TH SarabunPSK" w:eastAsia="TH SarabunPSK" w:hAnsi="TH SarabunPSK" w:cs="TH SarabunPSK"/>
                <w:sz w:val="32"/>
                <w:szCs w:val="32"/>
              </w:rPr>
              <w:t>16. There are other officers collecting fee according to land and building tax payment</w:t>
            </w:r>
          </w:p>
        </w:tc>
        <w:tc>
          <w:tcPr>
            <w:tcW w:w="908"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52</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(16.00)</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81</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(24.92)</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149</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(45.85)</w:t>
            </w:r>
          </w:p>
        </w:tc>
        <w:tc>
          <w:tcPr>
            <w:tcW w:w="853"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28</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(8.62)</w:t>
            </w:r>
          </w:p>
        </w:tc>
        <w:tc>
          <w:tcPr>
            <w:tcW w:w="872" w:type="dxa"/>
            <w:gridSpan w:val="3"/>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15</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(4.62)</w:t>
            </w:r>
          </w:p>
        </w:tc>
        <w:tc>
          <w:tcPr>
            <w:tcW w:w="1284" w:type="dxa"/>
            <w:gridSpan w:val="2"/>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3.39</w:t>
            </w:r>
          </w:p>
          <w:p w:rsidR="001D2FF6" w:rsidRPr="00953444" w:rsidRDefault="001D2FF6" w:rsidP="00144384">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r w:rsidR="001D2FF6" w:rsidRPr="00953444" w:rsidTr="001443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3166" w:type="dxa"/>
            <w:tcBorders>
              <w:top w:val="single" w:sz="4" w:space="0" w:color="auto"/>
              <w:left w:val="single" w:sz="4" w:space="0" w:color="auto"/>
              <w:bottom w:val="single" w:sz="4" w:space="0" w:color="auto"/>
              <w:right w:val="single" w:sz="4" w:space="0" w:color="auto"/>
            </w:tcBorders>
          </w:tcPr>
          <w:p w:rsidR="001D2FF6" w:rsidRPr="00953444" w:rsidRDefault="001D2FF6" w:rsidP="00144384">
            <w:pPr>
              <w:tabs>
                <w:tab w:val="left" w:pos="5040"/>
              </w:tabs>
              <w:rPr>
                <w:rFonts w:ascii="TH SarabunPSK" w:eastAsia="TH SarabunPSK" w:hAnsi="TH SarabunPSK" w:cs="TH SarabunPSK"/>
                <w:sz w:val="32"/>
                <w:szCs w:val="32"/>
              </w:rPr>
            </w:pPr>
            <w:r w:rsidRPr="00953444">
              <w:rPr>
                <w:rFonts w:ascii="TH SarabunPSK" w:eastAsia="TH SarabunPSK" w:hAnsi="TH SarabunPSK" w:cs="TH SarabunPSK"/>
                <w:sz w:val="32"/>
                <w:szCs w:val="32"/>
              </w:rPr>
              <w:t>Total mean</w:t>
            </w:r>
          </w:p>
        </w:tc>
        <w:tc>
          <w:tcPr>
            <w:tcW w:w="5623" w:type="dxa"/>
            <w:gridSpan w:val="11"/>
            <w:tcBorders>
              <w:top w:val="single" w:sz="4" w:space="0" w:color="auto"/>
              <w:left w:val="single" w:sz="4" w:space="0" w:color="auto"/>
              <w:bottom w:val="single" w:sz="4" w:space="0" w:color="auto"/>
              <w:right w:val="single" w:sz="4" w:space="0" w:color="auto"/>
            </w:tcBorders>
          </w:tcPr>
          <w:p w:rsidR="001D2FF6" w:rsidRPr="00953444" w:rsidRDefault="001D2FF6" w:rsidP="001D2FF6">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2.89</w:t>
            </w:r>
          </w:p>
          <w:p w:rsidR="001D2FF6" w:rsidRPr="00953444" w:rsidRDefault="001D2FF6" w:rsidP="001D2FF6">
            <w:pPr>
              <w:tabs>
                <w:tab w:val="left" w:pos="5040"/>
              </w:tabs>
              <w:jc w:val="center"/>
              <w:rPr>
                <w:rFonts w:ascii="TH SarabunPSK" w:eastAsia="TH SarabunPSK" w:hAnsi="TH SarabunPSK" w:cs="TH SarabunPSK"/>
                <w:sz w:val="32"/>
                <w:szCs w:val="32"/>
              </w:rPr>
            </w:pPr>
            <w:r w:rsidRPr="00953444">
              <w:rPr>
                <w:rFonts w:ascii="TH SarabunPSK" w:eastAsia="TH SarabunPSK" w:hAnsi="TH SarabunPSK" w:cs="TH SarabunPSK"/>
                <w:sz w:val="32"/>
                <w:szCs w:val="32"/>
              </w:rPr>
              <w:t>(moderately)</w:t>
            </w:r>
          </w:p>
        </w:tc>
      </w:tr>
    </w:tbl>
    <w:p w:rsidR="008B2EDD" w:rsidRPr="00953444" w:rsidRDefault="008B2EDD">
      <w:pPr>
        <w:tabs>
          <w:tab w:val="left" w:pos="5040"/>
        </w:tabs>
        <w:spacing w:line="259" w:lineRule="auto"/>
        <w:ind w:left="720"/>
        <w:rPr>
          <w:rFonts w:ascii="TH SarabunPSK" w:eastAsia="TH SarabunPSK" w:hAnsi="TH SarabunPSK" w:cs="TH SarabunPSK"/>
          <w:b/>
          <w:sz w:val="32"/>
          <w:szCs w:val="32"/>
        </w:rPr>
      </w:pPr>
    </w:p>
    <w:p w:rsidR="008B2EDD" w:rsidRPr="00953444" w:rsidRDefault="001D2FF6">
      <w:pPr>
        <w:ind w:firstLine="709"/>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Table 2</w:t>
      </w:r>
      <w:r w:rsidR="00833007" w:rsidRPr="00953444">
        <w:rPr>
          <w:rFonts w:ascii="TH SarabunPSK" w:eastAsia="TH SarabunPSK" w:hAnsi="TH SarabunPSK" w:cs="TH SarabunPSK"/>
          <w:color w:val="000000"/>
          <w:sz w:val="32"/>
          <w:szCs w:val="32"/>
        </w:rPr>
        <w:t xml:space="preserve"> shown that the level </w:t>
      </w:r>
      <w:r w:rsidR="00836D74" w:rsidRPr="00953444">
        <w:rPr>
          <w:rFonts w:ascii="TH SarabunPSK" w:eastAsia="TH SarabunPSK" w:hAnsi="TH SarabunPSK" w:cs="TH SarabunPSK"/>
          <w:color w:val="000000"/>
          <w:sz w:val="32"/>
          <w:szCs w:val="32"/>
        </w:rPr>
        <w:t>of</w:t>
      </w:r>
      <w:r w:rsidR="00833007" w:rsidRPr="00953444">
        <w:rPr>
          <w:rFonts w:ascii="TH SarabunPSK" w:eastAsia="TH SarabunPSK" w:hAnsi="TH SarabunPSK" w:cs="TH SarabunPSK"/>
          <w:color w:val="000000"/>
          <w:sz w:val="32"/>
          <w:szCs w:val="32"/>
        </w:rPr>
        <w:t xml:space="preserve"> understanding of land and building </w:t>
      </w:r>
      <w:r w:rsidRPr="00953444">
        <w:rPr>
          <w:rFonts w:ascii="TH SarabunPSK" w:eastAsia="TH SarabunPSK" w:hAnsi="TH SarabunPSK" w:cs="TH SarabunPSK"/>
          <w:color w:val="000000"/>
          <w:sz w:val="32"/>
          <w:szCs w:val="32"/>
        </w:rPr>
        <w:t xml:space="preserve">of </w:t>
      </w:r>
      <w:r w:rsidR="00833007" w:rsidRPr="00953444">
        <w:rPr>
          <w:rFonts w:ascii="TH SarabunPSK" w:eastAsia="TH SarabunPSK" w:hAnsi="TH SarabunPSK" w:cs="TH SarabunPSK"/>
          <w:color w:val="000000"/>
          <w:sz w:val="32"/>
          <w:szCs w:val="32"/>
        </w:rPr>
        <w:t xml:space="preserve">taxpayer to the services of land and building tax officers and staffs in summarize is at moderate level which has total mean at 2.89. </w:t>
      </w:r>
    </w:p>
    <w:p w:rsidR="008B2EDD" w:rsidRPr="00953444" w:rsidRDefault="00833007">
      <w:pPr>
        <w:ind w:firstLine="709"/>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 xml:space="preserve">The </w:t>
      </w:r>
      <w:r w:rsidR="001D2FF6" w:rsidRPr="00953444">
        <w:rPr>
          <w:rFonts w:ascii="TH SarabunPSK" w:eastAsia="TH SarabunPSK" w:hAnsi="TH SarabunPSK" w:cs="TH SarabunPSK"/>
          <w:color w:val="000000"/>
          <w:sz w:val="32"/>
          <w:szCs w:val="32"/>
        </w:rPr>
        <w:t>understanding of</w:t>
      </w:r>
      <w:r w:rsidRPr="00953444">
        <w:rPr>
          <w:rFonts w:ascii="TH SarabunPSK" w:eastAsia="TH SarabunPSK" w:hAnsi="TH SarabunPSK" w:cs="TH SarabunPSK"/>
          <w:sz w:val="32"/>
          <w:szCs w:val="32"/>
        </w:rPr>
        <w:t xml:space="preserve"> contacting with government agencies is convenient</w:t>
      </w:r>
      <w:r w:rsidRPr="00953444">
        <w:rPr>
          <w:rFonts w:ascii="TH SarabunPSK" w:eastAsia="TH SarabunPSK" w:hAnsi="TH SarabunPSK" w:cs="TH SarabunPSK"/>
          <w:color w:val="000000"/>
          <w:sz w:val="32"/>
          <w:szCs w:val="32"/>
        </w:rPr>
        <w:t xml:space="preserve"> </w:t>
      </w:r>
      <w:r w:rsidR="001D2FF6" w:rsidRPr="00953444">
        <w:rPr>
          <w:rFonts w:ascii="TH SarabunPSK" w:eastAsia="TH SarabunPSK" w:hAnsi="TH SarabunPSK" w:cs="TH SarabunPSK"/>
          <w:color w:val="000000"/>
          <w:sz w:val="32"/>
          <w:szCs w:val="32"/>
        </w:rPr>
        <w:t xml:space="preserve">at </w:t>
      </w:r>
      <w:r w:rsidRPr="00953444">
        <w:rPr>
          <w:rFonts w:ascii="TH SarabunPSK" w:eastAsia="TH SarabunPSK" w:hAnsi="TH SarabunPSK" w:cs="TH SarabunPSK"/>
          <w:color w:val="000000"/>
          <w:sz w:val="32"/>
          <w:szCs w:val="32"/>
        </w:rPr>
        <w:t>high understanding level mean value at 3.74.</w:t>
      </w:r>
    </w:p>
    <w:p w:rsidR="008B2EDD" w:rsidRPr="00953444" w:rsidRDefault="00833007">
      <w:pPr>
        <w:ind w:firstLine="720"/>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 xml:space="preserve">The next understanding is submitting the form to the office that have well acknowledgement in properties declaration form for calculating tax examination </w:t>
      </w:r>
      <w:r w:rsidR="001D2FF6" w:rsidRPr="00953444">
        <w:rPr>
          <w:rFonts w:ascii="TH SarabunPSK" w:eastAsia="TH SarabunPSK" w:hAnsi="TH SarabunPSK" w:cs="TH SarabunPSK"/>
          <w:color w:val="000000"/>
          <w:sz w:val="32"/>
          <w:szCs w:val="32"/>
        </w:rPr>
        <w:t>at</w:t>
      </w:r>
      <w:r w:rsidRPr="00953444">
        <w:rPr>
          <w:rFonts w:ascii="TH SarabunPSK" w:eastAsia="TH SarabunPSK" w:hAnsi="TH SarabunPSK" w:cs="TH SarabunPSK"/>
          <w:color w:val="000000"/>
          <w:sz w:val="32"/>
          <w:szCs w:val="32"/>
        </w:rPr>
        <w:t xml:space="preserve"> high understanding level that has mean value at 3.70, and </w:t>
      </w:r>
      <w:r w:rsidRPr="00953444">
        <w:rPr>
          <w:rFonts w:ascii="TH SarabunPSK" w:eastAsia="TH SarabunPSK" w:hAnsi="TH SarabunPSK" w:cs="TH SarabunPSK"/>
          <w:sz w:val="32"/>
          <w:szCs w:val="32"/>
        </w:rPr>
        <w:t>there are other officers collecting fee according to land and building tax payment</w:t>
      </w:r>
      <w:r w:rsidRPr="00953444">
        <w:rPr>
          <w:rFonts w:ascii="TH SarabunPSK" w:eastAsia="TH SarabunPSK" w:hAnsi="TH SarabunPSK" w:cs="TH SarabunPSK"/>
          <w:color w:val="000000"/>
          <w:sz w:val="32"/>
          <w:szCs w:val="32"/>
        </w:rPr>
        <w:t xml:space="preserve"> </w:t>
      </w:r>
      <w:r w:rsidR="001D2FF6" w:rsidRPr="00953444">
        <w:rPr>
          <w:rFonts w:ascii="TH SarabunPSK" w:eastAsia="TH SarabunPSK" w:hAnsi="TH SarabunPSK" w:cs="TH SarabunPSK"/>
          <w:color w:val="000000"/>
          <w:sz w:val="32"/>
          <w:szCs w:val="32"/>
        </w:rPr>
        <w:t xml:space="preserve">at </w:t>
      </w:r>
      <w:r w:rsidRPr="00953444">
        <w:rPr>
          <w:rFonts w:ascii="TH SarabunPSK" w:eastAsia="TH SarabunPSK" w:hAnsi="TH SarabunPSK" w:cs="TH SarabunPSK"/>
          <w:color w:val="000000"/>
          <w:sz w:val="32"/>
          <w:szCs w:val="32"/>
        </w:rPr>
        <w:t>the moderately understanding level that has mean value at 3.39.</w:t>
      </w:r>
    </w:p>
    <w:p w:rsidR="008B2EDD" w:rsidRPr="00953444" w:rsidRDefault="008B2EDD">
      <w:pPr>
        <w:tabs>
          <w:tab w:val="left" w:pos="851"/>
        </w:tabs>
        <w:jc w:val="both"/>
        <w:rPr>
          <w:rFonts w:ascii="TH SarabunPSK" w:eastAsia="TH SarabunPSK" w:hAnsi="TH SarabunPSK" w:cs="TH SarabunPSK"/>
          <w:b/>
          <w:color w:val="000000"/>
          <w:sz w:val="32"/>
          <w:szCs w:val="32"/>
        </w:rPr>
      </w:pPr>
    </w:p>
    <w:p w:rsidR="008B2EDD" w:rsidRPr="00953444" w:rsidRDefault="00833007">
      <w:pPr>
        <w:tabs>
          <w:tab w:val="left" w:pos="5040"/>
        </w:tabs>
        <w:spacing w:after="160" w:line="259" w:lineRule="auto"/>
        <w:jc w:val="both"/>
        <w:rPr>
          <w:rFonts w:ascii="TH SarabunPSK" w:eastAsia="TH SarabunPSK" w:hAnsi="TH SarabunPSK" w:cs="TH SarabunPSK"/>
          <w:bCs/>
          <w:color w:val="000000"/>
          <w:sz w:val="32"/>
          <w:szCs w:val="32"/>
        </w:rPr>
      </w:pPr>
      <w:r w:rsidRPr="00953444">
        <w:rPr>
          <w:rFonts w:ascii="TH SarabunPSK" w:eastAsia="TH SarabunPSK" w:hAnsi="TH SarabunPSK" w:cs="TH SarabunPSK"/>
          <w:b/>
          <w:color w:val="000000"/>
          <w:sz w:val="32"/>
          <w:szCs w:val="32"/>
        </w:rPr>
        <w:t xml:space="preserve">Table 3 </w:t>
      </w:r>
      <w:r w:rsidRPr="00953444">
        <w:rPr>
          <w:rFonts w:ascii="TH SarabunPSK" w:eastAsia="TH SarabunPSK" w:hAnsi="TH SarabunPSK" w:cs="TH SarabunPSK"/>
          <w:bCs/>
          <w:color w:val="000000"/>
          <w:sz w:val="32"/>
          <w:szCs w:val="32"/>
        </w:rPr>
        <w:t>percentage and mean of understanding level by other</w:t>
      </w:r>
      <w:r w:rsidR="005D0011" w:rsidRPr="00953444">
        <w:rPr>
          <w:rFonts w:ascii="TH SarabunPSK" w:eastAsia="TH SarabunPSK" w:hAnsi="TH SarabunPSK" w:cs="TH SarabunPSK"/>
          <w:bCs/>
          <w:color w:val="000000"/>
          <w:sz w:val="32"/>
          <w:szCs w:val="32"/>
        </w:rPr>
        <w:t>s</w:t>
      </w:r>
      <w:r w:rsidRPr="00953444">
        <w:rPr>
          <w:rFonts w:ascii="TH SarabunPSK" w:eastAsia="TH SarabunPSK" w:hAnsi="TH SarabunPSK" w:cs="TH SarabunPSK"/>
          <w:bCs/>
          <w:color w:val="000000"/>
          <w:sz w:val="32"/>
          <w:szCs w:val="32"/>
        </w:rPr>
        <w:t xml:space="preserve"> understanding in land and building tax of taxpayer.</w:t>
      </w:r>
    </w:p>
    <w:tbl>
      <w:tblPr>
        <w:tblStyle w:val="afa"/>
        <w:tblW w:w="8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270"/>
        <w:gridCol w:w="238"/>
        <w:gridCol w:w="371"/>
        <w:gridCol w:w="877"/>
        <w:gridCol w:w="877"/>
        <w:gridCol w:w="877"/>
        <w:gridCol w:w="337"/>
        <w:gridCol w:w="277"/>
        <w:gridCol w:w="265"/>
        <w:gridCol w:w="1278"/>
      </w:tblGrid>
      <w:tr w:rsidR="008B2EDD" w:rsidRPr="00953444">
        <w:trPr>
          <w:trHeight w:val="240"/>
        </w:trPr>
        <w:tc>
          <w:tcPr>
            <w:tcW w:w="3211" w:type="dxa"/>
            <w:vMerge w:val="restart"/>
            <w:tcBorders>
              <w:top w:val="single" w:sz="4" w:space="0" w:color="000000"/>
              <w:left w:val="single" w:sz="4" w:space="0" w:color="000000"/>
              <w:right w:val="single" w:sz="4" w:space="0" w:color="000000"/>
            </w:tcBorders>
          </w:tcPr>
          <w:p w:rsidR="008B2EDD" w:rsidRPr="00953444" w:rsidRDefault="00833007" w:rsidP="005D0011">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other understanding in land and building tax of taxpayer</w:t>
            </w:r>
          </w:p>
        </w:tc>
        <w:tc>
          <w:tcPr>
            <w:tcW w:w="270" w:type="dxa"/>
            <w:tcBorders>
              <w:top w:val="single" w:sz="4" w:space="0" w:color="000000"/>
              <w:left w:val="single" w:sz="4" w:space="0" w:color="000000"/>
              <w:bottom w:val="single" w:sz="4" w:space="0" w:color="000000"/>
              <w:right w:val="nil"/>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238" w:type="dxa"/>
            <w:tcBorders>
              <w:top w:val="single" w:sz="4" w:space="0" w:color="000000"/>
              <w:left w:val="nil"/>
              <w:bottom w:val="single" w:sz="4" w:space="0" w:color="000000"/>
              <w:right w:val="nil"/>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3339" w:type="dxa"/>
            <w:gridSpan w:val="5"/>
            <w:tcBorders>
              <w:top w:val="single" w:sz="4" w:space="0" w:color="000000"/>
              <w:left w:val="nil"/>
              <w:bottom w:val="single" w:sz="4" w:space="0" w:color="000000"/>
              <w:right w:val="nil"/>
            </w:tcBorders>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Level of understanding</w:t>
            </w:r>
          </w:p>
        </w:tc>
        <w:tc>
          <w:tcPr>
            <w:tcW w:w="277" w:type="dxa"/>
            <w:tcBorders>
              <w:top w:val="single" w:sz="4" w:space="0" w:color="000000"/>
              <w:left w:val="nil"/>
              <w:bottom w:val="single" w:sz="4" w:space="0" w:color="000000"/>
              <w:right w:val="nil"/>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265" w:type="dxa"/>
            <w:tcBorders>
              <w:top w:val="single" w:sz="4" w:space="0" w:color="000000"/>
              <w:left w:val="nil"/>
              <w:bottom w:val="single" w:sz="4" w:space="0" w:color="000000"/>
              <w:right w:val="single" w:sz="4" w:space="0" w:color="000000"/>
            </w:tcBorders>
          </w:tcPr>
          <w:p w:rsidR="008B2EDD" w:rsidRPr="00953444" w:rsidRDefault="008B2EDD">
            <w:pPr>
              <w:tabs>
                <w:tab w:val="left" w:pos="5040"/>
              </w:tabs>
              <w:rPr>
                <w:rFonts w:ascii="TH SarabunPSK" w:eastAsia="TH SarabunPSK" w:hAnsi="TH SarabunPSK" w:cs="TH SarabunPSK"/>
                <w:b/>
                <w:color w:val="000000"/>
                <w:sz w:val="32"/>
                <w:szCs w:val="32"/>
              </w:rPr>
            </w:pPr>
          </w:p>
        </w:tc>
        <w:tc>
          <w:tcPr>
            <w:tcW w:w="1278" w:type="dxa"/>
            <w:tcBorders>
              <w:top w:val="single" w:sz="4" w:space="0" w:color="000000"/>
              <w:left w:val="nil"/>
              <w:bottom w:val="single" w:sz="4" w:space="0" w:color="000000"/>
              <w:right w:val="single" w:sz="4" w:space="0" w:color="000000"/>
            </w:tcBorders>
          </w:tcPr>
          <w:p w:rsidR="008B2EDD" w:rsidRPr="00953444" w:rsidRDefault="008B2EDD">
            <w:pPr>
              <w:tabs>
                <w:tab w:val="left" w:pos="5040"/>
              </w:tabs>
              <w:rPr>
                <w:rFonts w:ascii="TH SarabunPSK" w:eastAsia="TH SarabunPSK" w:hAnsi="TH SarabunPSK" w:cs="TH SarabunPSK"/>
                <w:b/>
                <w:color w:val="000000"/>
                <w:sz w:val="32"/>
                <w:szCs w:val="32"/>
              </w:rPr>
            </w:pPr>
          </w:p>
        </w:tc>
      </w:tr>
      <w:tr w:rsidR="008B2EDD" w:rsidRPr="00953444">
        <w:trPr>
          <w:trHeight w:val="520"/>
        </w:trPr>
        <w:tc>
          <w:tcPr>
            <w:tcW w:w="3211" w:type="dxa"/>
            <w:vMerge/>
            <w:tcBorders>
              <w:top w:val="single" w:sz="4" w:space="0" w:color="000000"/>
              <w:left w:val="single" w:sz="4" w:space="0" w:color="000000"/>
              <w:right w:val="single" w:sz="4" w:space="0" w:color="000000"/>
            </w:tcBorders>
          </w:tcPr>
          <w:p w:rsidR="008B2EDD" w:rsidRPr="00953444" w:rsidRDefault="008B2EDD">
            <w:pPr>
              <w:widowControl w:val="0"/>
              <w:pBdr>
                <w:top w:val="nil"/>
                <w:left w:val="nil"/>
                <w:bottom w:val="nil"/>
                <w:right w:val="nil"/>
                <w:between w:val="nil"/>
              </w:pBdr>
              <w:spacing w:line="276" w:lineRule="auto"/>
              <w:rPr>
                <w:rFonts w:ascii="TH SarabunPSK" w:eastAsia="TH SarabunPSK" w:hAnsi="TH SarabunPSK" w:cs="TH SarabunPSK"/>
                <w:b/>
                <w:color w:val="000000"/>
                <w:sz w:val="32"/>
                <w:szCs w:val="32"/>
              </w:rPr>
            </w:pP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Extremely</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Highly</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Moderately</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Lowly</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Least</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Mean</w:t>
            </w:r>
          </w:p>
          <w:p w:rsidR="008B2EDD" w:rsidRPr="00953444" w:rsidRDefault="008B2EDD">
            <w:pPr>
              <w:tabs>
                <w:tab w:val="left" w:pos="5040"/>
              </w:tabs>
              <w:jc w:val="center"/>
              <w:rPr>
                <w:rFonts w:ascii="TH SarabunPSK" w:eastAsia="TH SarabunPSK" w:hAnsi="TH SarabunPSK" w:cs="TH SarabunPSK"/>
                <w:b/>
                <w:color w:val="000000"/>
                <w:sz w:val="32"/>
                <w:szCs w:val="32"/>
              </w:rPr>
            </w:pP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lastRenderedPageBreak/>
              <w:t>1. Understanding in rules and regulations of land and building tax act (2562BE)</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(19.69)</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(25.85)</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(38.15)</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(10.46)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(5.85)</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3.43</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 Knowledge about the penalties from late or absent in payment</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33</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(10.15)</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38</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(11.69)</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(22.15)</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(34.46)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70</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(21.54)</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 Knowledge about tax burden that arise when conducting an act related to land and building tax</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(10.46)</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(11.38)</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(20.00)</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(34.46)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(23.69)</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2.50</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 Addition tax evaluation after submitting land and building tax form</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33</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(10.15)</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(15.08)</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(26.46)</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(30.46)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58</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(17.85)</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2.69</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 Understanding in other additional laws related to land and build tax</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(10.77)</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(12.92)</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70</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(21.54)</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86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(26.46)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(28.31)</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2.51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rsidP="005D0011">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 xml:space="preserve">6. Understanding that the law </w:t>
            </w:r>
            <w:r w:rsidR="005D0011" w:rsidRPr="00953444">
              <w:rPr>
                <w:rFonts w:ascii="TH SarabunPSK" w:eastAsia="TH SarabunPSK" w:hAnsi="TH SarabunPSK" w:cs="TH SarabunPSK"/>
                <w:color w:val="000000"/>
                <w:sz w:val="32"/>
                <w:szCs w:val="32"/>
              </w:rPr>
              <w:t>always change</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(11.04</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(20.62)</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(39.08)</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54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(16.62)</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(12.62)</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3.01</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c>
          <w:tcPr>
            <w:tcW w:w="3211"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7. Transparency and clarity in land and building tax collecting</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67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(20.62)</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92</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(28.31)</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105</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(32.31)</w:t>
            </w:r>
          </w:p>
        </w:tc>
        <w:tc>
          <w:tcPr>
            <w:tcW w:w="877"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47</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(14.46)</w:t>
            </w:r>
          </w:p>
        </w:tc>
        <w:tc>
          <w:tcPr>
            <w:tcW w:w="879" w:type="dxa"/>
            <w:gridSpan w:val="3"/>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14</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(4.31)</w:t>
            </w:r>
          </w:p>
        </w:tc>
        <w:tc>
          <w:tcPr>
            <w:tcW w:w="1278" w:type="dxa"/>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3.46</w:t>
            </w:r>
          </w:p>
          <w:p w:rsidR="008B2EDD" w:rsidRPr="00953444" w:rsidRDefault="00833007">
            <w:pPr>
              <w:tabs>
                <w:tab w:val="left" w:pos="5040"/>
              </w:tabs>
              <w:jc w:val="center"/>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(moderately)</w:t>
            </w:r>
          </w:p>
        </w:tc>
      </w:tr>
      <w:tr w:rsidR="008B2EDD" w:rsidRPr="00953444">
        <w:trPr>
          <w:trHeight w:val="760"/>
        </w:trPr>
        <w:tc>
          <w:tcPr>
            <w:tcW w:w="7600" w:type="dxa"/>
            <w:gridSpan w:val="10"/>
            <w:tcBorders>
              <w:top w:val="single" w:sz="4" w:space="0" w:color="000000"/>
              <w:left w:val="single" w:sz="4" w:space="0" w:color="000000"/>
              <w:bottom w:val="single" w:sz="4" w:space="0" w:color="000000"/>
              <w:right w:val="single" w:sz="4" w:space="0" w:color="000000"/>
            </w:tcBorders>
            <w:vAlign w:val="center"/>
          </w:tcPr>
          <w:p w:rsidR="008B2EDD" w:rsidRPr="00953444" w:rsidRDefault="00833007">
            <w:pPr>
              <w:tabs>
                <w:tab w:val="left" w:pos="5040"/>
              </w:tabs>
              <w:spacing w:before="240"/>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Total mean</w:t>
            </w:r>
          </w:p>
          <w:p w:rsidR="008B2EDD" w:rsidRPr="00953444" w:rsidRDefault="008B2EDD">
            <w:pPr>
              <w:tabs>
                <w:tab w:val="left" w:pos="5040"/>
              </w:tabs>
              <w:jc w:val="center"/>
              <w:rPr>
                <w:rFonts w:ascii="TH SarabunPSK" w:eastAsia="TH SarabunPSK" w:hAnsi="TH SarabunPSK" w:cs="TH SarabunPSK"/>
                <w:b/>
                <w:color w:val="000000"/>
                <w:sz w:val="32"/>
                <w:szCs w:val="32"/>
              </w:rPr>
            </w:pPr>
          </w:p>
        </w:tc>
        <w:tc>
          <w:tcPr>
            <w:tcW w:w="1278" w:type="dxa"/>
            <w:tcBorders>
              <w:top w:val="single" w:sz="4" w:space="0" w:color="000000"/>
              <w:left w:val="single" w:sz="4" w:space="0" w:color="000000"/>
              <w:bottom w:val="single" w:sz="4" w:space="0" w:color="000000"/>
              <w:right w:val="single" w:sz="4" w:space="0" w:color="000000"/>
            </w:tcBorders>
          </w:tcPr>
          <w:p w:rsidR="008B2EDD" w:rsidRPr="00953444" w:rsidRDefault="00833007">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2.88</w:t>
            </w:r>
          </w:p>
          <w:p w:rsidR="008B2EDD" w:rsidRPr="00953444" w:rsidRDefault="005D0011">
            <w:pPr>
              <w:tabs>
                <w:tab w:val="left" w:pos="5040"/>
              </w:tabs>
              <w:jc w:val="center"/>
              <w:rPr>
                <w:rFonts w:ascii="TH SarabunPSK" w:eastAsia="TH SarabunPSK" w:hAnsi="TH SarabunPSK" w:cs="TH SarabunPSK"/>
                <w:b/>
                <w:color w:val="000000"/>
                <w:sz w:val="32"/>
                <w:szCs w:val="32"/>
              </w:rPr>
            </w:pPr>
            <w:r w:rsidRPr="00953444">
              <w:rPr>
                <w:rFonts w:ascii="TH SarabunPSK" w:eastAsia="TH SarabunPSK" w:hAnsi="TH SarabunPSK" w:cs="TH SarabunPSK"/>
                <w:b/>
                <w:color w:val="000000"/>
                <w:sz w:val="32"/>
                <w:szCs w:val="32"/>
              </w:rPr>
              <w:t>Moderately</w:t>
            </w:r>
          </w:p>
        </w:tc>
      </w:tr>
    </w:tbl>
    <w:p w:rsidR="008B2EDD" w:rsidRPr="00953444" w:rsidRDefault="00833007">
      <w:pPr>
        <w:tabs>
          <w:tab w:val="left" w:pos="851"/>
        </w:tabs>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ab/>
      </w:r>
    </w:p>
    <w:p w:rsidR="008B2EDD" w:rsidRPr="00953444" w:rsidRDefault="00833007">
      <w:pPr>
        <w:ind w:firstLine="709"/>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Table 3 shown other</w:t>
      </w:r>
      <w:r w:rsidR="005D0011" w:rsidRPr="00953444">
        <w:rPr>
          <w:rFonts w:ascii="TH SarabunPSK" w:eastAsia="TH SarabunPSK" w:hAnsi="TH SarabunPSK" w:cs="TH SarabunPSK"/>
          <w:color w:val="000000"/>
          <w:sz w:val="32"/>
          <w:szCs w:val="32"/>
        </w:rPr>
        <w:t>s</w:t>
      </w:r>
      <w:r w:rsidRPr="00953444">
        <w:rPr>
          <w:rFonts w:ascii="TH SarabunPSK" w:eastAsia="TH SarabunPSK" w:hAnsi="TH SarabunPSK" w:cs="TH SarabunPSK"/>
          <w:color w:val="000000"/>
          <w:sz w:val="32"/>
          <w:szCs w:val="32"/>
        </w:rPr>
        <w:t xml:space="preserve"> understanding in land and building tax of taxpayer is at moderate level which has total mean at 2.88. </w:t>
      </w:r>
    </w:p>
    <w:p w:rsidR="008B2EDD" w:rsidRPr="00953444" w:rsidRDefault="00833007">
      <w:pPr>
        <w:ind w:firstLine="720"/>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 xml:space="preserve">The first understanding is transparency and clarity in land and building tax collecting </w:t>
      </w:r>
      <w:r w:rsidR="005D0011" w:rsidRPr="00953444">
        <w:rPr>
          <w:rFonts w:ascii="TH SarabunPSK" w:eastAsia="TH SarabunPSK" w:hAnsi="TH SarabunPSK" w:cs="TH SarabunPSK"/>
          <w:color w:val="000000"/>
          <w:sz w:val="32"/>
          <w:szCs w:val="32"/>
        </w:rPr>
        <w:t>at</w:t>
      </w:r>
      <w:r w:rsidRPr="00953444">
        <w:rPr>
          <w:rFonts w:ascii="TH SarabunPSK" w:eastAsia="TH SarabunPSK" w:hAnsi="TH SarabunPSK" w:cs="TH SarabunPSK"/>
          <w:color w:val="000000"/>
          <w:sz w:val="32"/>
          <w:szCs w:val="32"/>
        </w:rPr>
        <w:t xml:space="preserve"> high understanding level that has mean value at 3.46.</w:t>
      </w:r>
    </w:p>
    <w:p w:rsidR="008B2EDD" w:rsidRPr="00953444" w:rsidRDefault="00833007">
      <w:pPr>
        <w:ind w:firstLine="720"/>
        <w:jc w:val="both"/>
        <w:rPr>
          <w:rFonts w:ascii="TH SarabunPSK" w:eastAsia="TH SarabunPSK" w:hAnsi="TH SarabunPSK" w:cs="TH SarabunPSK"/>
          <w:color w:val="000000"/>
          <w:sz w:val="32"/>
          <w:szCs w:val="32"/>
        </w:rPr>
      </w:pPr>
      <w:bookmarkStart w:id="4" w:name="_3dy6vkm" w:colFirst="0" w:colLast="0"/>
      <w:bookmarkEnd w:id="4"/>
      <w:r w:rsidRPr="00953444">
        <w:rPr>
          <w:rFonts w:ascii="TH SarabunPSK" w:eastAsia="TH SarabunPSK" w:hAnsi="TH SarabunPSK" w:cs="TH SarabunPSK"/>
          <w:color w:val="000000"/>
          <w:sz w:val="32"/>
          <w:szCs w:val="32"/>
        </w:rPr>
        <w:t xml:space="preserve">The next understanding is understanding in rules and regulations of land and building tax act (2562BE) </w:t>
      </w:r>
      <w:r w:rsidR="005D0011" w:rsidRPr="00953444">
        <w:rPr>
          <w:rFonts w:ascii="TH SarabunPSK" w:eastAsia="TH SarabunPSK" w:hAnsi="TH SarabunPSK" w:cs="TH SarabunPSK"/>
          <w:color w:val="000000"/>
          <w:sz w:val="32"/>
          <w:szCs w:val="32"/>
        </w:rPr>
        <w:t>at</w:t>
      </w:r>
      <w:r w:rsidRPr="00953444">
        <w:rPr>
          <w:rFonts w:ascii="TH SarabunPSK" w:eastAsia="TH SarabunPSK" w:hAnsi="TH SarabunPSK" w:cs="TH SarabunPSK"/>
          <w:color w:val="000000"/>
          <w:sz w:val="32"/>
          <w:szCs w:val="32"/>
        </w:rPr>
        <w:t xml:space="preserve"> moderate understanding level that has mean value at 3.43 and </w:t>
      </w:r>
      <w:r w:rsidRPr="00953444">
        <w:rPr>
          <w:rFonts w:ascii="TH SarabunPSK" w:eastAsia="TH SarabunPSK" w:hAnsi="TH SarabunPSK" w:cs="TH SarabunPSK"/>
          <w:color w:val="000000"/>
          <w:sz w:val="32"/>
          <w:szCs w:val="32"/>
        </w:rPr>
        <w:lastRenderedPageBreak/>
        <w:t>understandin</w:t>
      </w:r>
      <w:r w:rsidR="005D0011" w:rsidRPr="00953444">
        <w:rPr>
          <w:rFonts w:ascii="TH SarabunPSK" w:eastAsia="TH SarabunPSK" w:hAnsi="TH SarabunPSK" w:cs="TH SarabunPSK"/>
          <w:color w:val="000000"/>
          <w:sz w:val="32"/>
          <w:szCs w:val="32"/>
        </w:rPr>
        <w:t>g that the law always change</w:t>
      </w:r>
      <w:r w:rsidRPr="00953444">
        <w:rPr>
          <w:rFonts w:ascii="TH SarabunPSK" w:eastAsia="TH SarabunPSK" w:hAnsi="TH SarabunPSK" w:cs="TH SarabunPSK"/>
          <w:color w:val="000000"/>
          <w:sz w:val="32"/>
          <w:szCs w:val="32"/>
        </w:rPr>
        <w:t xml:space="preserve"> </w:t>
      </w:r>
      <w:r w:rsidR="005D0011" w:rsidRPr="00953444">
        <w:rPr>
          <w:rFonts w:ascii="TH SarabunPSK" w:eastAsia="TH SarabunPSK" w:hAnsi="TH SarabunPSK" w:cs="TH SarabunPSK"/>
          <w:color w:val="000000"/>
          <w:sz w:val="32"/>
          <w:szCs w:val="32"/>
        </w:rPr>
        <w:t xml:space="preserve">at </w:t>
      </w:r>
      <w:r w:rsidRPr="00953444">
        <w:rPr>
          <w:rFonts w:ascii="TH SarabunPSK" w:eastAsia="TH SarabunPSK" w:hAnsi="TH SarabunPSK" w:cs="TH SarabunPSK"/>
          <w:color w:val="000000"/>
          <w:sz w:val="32"/>
          <w:szCs w:val="32"/>
        </w:rPr>
        <w:t>the moderate understanding level that has mean value at 3.01.</w:t>
      </w:r>
    </w:p>
    <w:p w:rsidR="008B2EDD" w:rsidRPr="00953444" w:rsidRDefault="008B2EDD">
      <w:pPr>
        <w:tabs>
          <w:tab w:val="left" w:pos="851"/>
        </w:tabs>
        <w:jc w:val="both"/>
        <w:rPr>
          <w:rFonts w:ascii="TH SarabunPSK" w:eastAsia="TH SarabunPSK" w:hAnsi="TH SarabunPSK" w:cs="TH SarabunPSK"/>
          <w:color w:val="FF0000"/>
          <w:sz w:val="32"/>
          <w:szCs w:val="32"/>
        </w:rPr>
      </w:pPr>
    </w:p>
    <w:p w:rsidR="008B2EDD" w:rsidRPr="00953444" w:rsidRDefault="00833007">
      <w:pPr>
        <w:rPr>
          <w:rFonts w:ascii="TH SarabunPSK" w:eastAsia="TH SarabunPSK" w:hAnsi="TH SarabunPSK" w:cs="TH SarabunPSK"/>
          <w:b/>
          <w:sz w:val="32"/>
          <w:szCs w:val="32"/>
        </w:rPr>
      </w:pPr>
      <w:r w:rsidRPr="00953444">
        <w:rPr>
          <w:rFonts w:ascii="TH SarabunPSK" w:eastAsia="TH SarabunPSK" w:hAnsi="TH SarabunPSK" w:cs="TH SarabunPSK"/>
          <w:b/>
          <w:sz w:val="32"/>
          <w:szCs w:val="32"/>
        </w:rPr>
        <w:t>Suggestions from the research</w:t>
      </w:r>
    </w:p>
    <w:p w:rsidR="008B2EDD" w:rsidRPr="00953444" w:rsidRDefault="00833007">
      <w:pPr>
        <w:rPr>
          <w:rFonts w:ascii="TH SarabunPSK" w:eastAsia="TH SarabunPSK" w:hAnsi="TH SarabunPSK" w:cs="TH SarabunPSK"/>
          <w:sz w:val="32"/>
          <w:szCs w:val="32"/>
        </w:rPr>
      </w:pPr>
      <w:r w:rsidRPr="00953444">
        <w:rPr>
          <w:rFonts w:ascii="TH SarabunPSK" w:eastAsia="TH SarabunPSK" w:hAnsi="TH SarabunPSK" w:cs="TH SarabunPSK"/>
          <w:b/>
          <w:sz w:val="32"/>
          <w:szCs w:val="32"/>
        </w:rPr>
        <w:tab/>
      </w:r>
      <w:r w:rsidRPr="00953444">
        <w:rPr>
          <w:rFonts w:ascii="TH SarabunPSK" w:eastAsia="TH SarabunPSK" w:hAnsi="TH SarabunPSK" w:cs="TH SarabunPSK"/>
          <w:sz w:val="32"/>
          <w:szCs w:val="32"/>
        </w:rPr>
        <w:t xml:space="preserve">To help improving the understanding of land and building taxpayer in </w:t>
      </w:r>
      <w:r w:rsidRPr="00953444">
        <w:rPr>
          <w:rFonts w:ascii="TH SarabunPSK" w:eastAsia="TH SarabunPSK" w:hAnsi="TH SarabunPSK" w:cs="TH SarabunPSK"/>
          <w:color w:val="000000"/>
          <w:sz w:val="32"/>
          <w:szCs w:val="32"/>
        </w:rPr>
        <w:t>Sai Mun sub district, Phibun Mangsa</w:t>
      </w:r>
      <w:r w:rsidR="005D0011" w:rsidRPr="00953444">
        <w:rPr>
          <w:rFonts w:ascii="TH SarabunPSK" w:eastAsia="TH SarabunPSK" w:hAnsi="TH SarabunPSK" w:cs="TH SarabunPSK"/>
          <w:color w:val="000000"/>
          <w:sz w:val="32"/>
          <w:szCs w:val="32"/>
        </w:rPr>
        <w:t>han district, Ubon Ratchathani p</w:t>
      </w:r>
      <w:r w:rsidRPr="00953444">
        <w:rPr>
          <w:rFonts w:ascii="TH SarabunPSK" w:eastAsia="TH SarabunPSK" w:hAnsi="TH SarabunPSK" w:cs="TH SarabunPSK"/>
          <w:color w:val="000000"/>
          <w:sz w:val="32"/>
          <w:szCs w:val="32"/>
        </w:rPr>
        <w:t>rovince, researcher</w:t>
      </w:r>
      <w:r w:rsidR="005D0011" w:rsidRPr="00953444">
        <w:rPr>
          <w:rFonts w:ascii="TH SarabunPSK" w:eastAsia="TH SarabunPSK" w:hAnsi="TH SarabunPSK" w:cs="TH SarabunPSK"/>
          <w:color w:val="000000"/>
          <w:sz w:val="32"/>
          <w:szCs w:val="32"/>
        </w:rPr>
        <w:t>s</w:t>
      </w:r>
      <w:r w:rsidRPr="00953444">
        <w:rPr>
          <w:rFonts w:ascii="TH SarabunPSK" w:eastAsia="TH SarabunPSK" w:hAnsi="TH SarabunPSK" w:cs="TH SarabunPSK"/>
          <w:color w:val="000000"/>
          <w:sz w:val="32"/>
          <w:szCs w:val="32"/>
        </w:rPr>
        <w:t xml:space="preserve"> would like to provide t</w:t>
      </w:r>
      <w:r w:rsidR="005D0011" w:rsidRPr="00953444">
        <w:rPr>
          <w:rFonts w:ascii="TH SarabunPSK" w:eastAsia="TH SarabunPSK" w:hAnsi="TH SarabunPSK" w:cs="TH SarabunPSK"/>
          <w:color w:val="000000"/>
          <w:sz w:val="32"/>
          <w:szCs w:val="32"/>
        </w:rPr>
        <w:t>hese suggestions and guidelines:</w:t>
      </w:r>
    </w:p>
    <w:p w:rsidR="008B2EDD" w:rsidRPr="00953444" w:rsidRDefault="00833007" w:rsidP="00460787">
      <w:pPr>
        <w:jc w:val="both"/>
        <w:rPr>
          <w:rFonts w:ascii="TH SarabunPSK" w:eastAsia="TH SarabunPSK" w:hAnsi="TH SarabunPSK" w:cs="TH SarabunPSK"/>
          <w:color w:val="000000"/>
          <w:sz w:val="32"/>
          <w:szCs w:val="32"/>
        </w:rPr>
      </w:pPr>
      <w:bookmarkStart w:id="5" w:name="_1t3h5sf" w:colFirst="0" w:colLast="0"/>
      <w:bookmarkEnd w:id="5"/>
      <w:r w:rsidRPr="00953444">
        <w:rPr>
          <w:rFonts w:ascii="TH SarabunPSK" w:eastAsia="TH SarabunPSK" w:hAnsi="TH SarabunPSK" w:cs="TH SarabunPSK"/>
          <w:b/>
          <w:sz w:val="32"/>
          <w:szCs w:val="32"/>
        </w:rPr>
        <w:tab/>
      </w:r>
      <w:r w:rsidRPr="00953444">
        <w:rPr>
          <w:rFonts w:ascii="TH SarabunPSK" w:eastAsia="TH SarabunPSK" w:hAnsi="TH SarabunPSK" w:cs="TH SarabunPSK"/>
          <w:color w:val="000000"/>
          <w:sz w:val="32"/>
          <w:szCs w:val="32"/>
        </w:rPr>
        <w:t>Government agencies, officers, and staff</w:t>
      </w:r>
      <w:r w:rsidR="005D0011" w:rsidRPr="00953444">
        <w:rPr>
          <w:rFonts w:ascii="TH SarabunPSK" w:eastAsia="TH SarabunPSK" w:hAnsi="TH SarabunPSK" w:cs="TH SarabunPSK"/>
          <w:color w:val="000000"/>
          <w:sz w:val="32"/>
          <w:szCs w:val="32"/>
        </w:rPr>
        <w:t xml:space="preserve"> should collaborate in educate the</w:t>
      </w:r>
      <w:r w:rsidRPr="00953444">
        <w:rPr>
          <w:rFonts w:ascii="TH SarabunPSK" w:eastAsia="TH SarabunPSK" w:hAnsi="TH SarabunPSK" w:cs="TH SarabunPSK"/>
          <w:color w:val="000000"/>
          <w:sz w:val="32"/>
          <w:szCs w:val="32"/>
        </w:rPr>
        <w:t xml:space="preserve"> taxpayer</w:t>
      </w:r>
      <w:r w:rsidR="005D0011" w:rsidRPr="00953444">
        <w:rPr>
          <w:rFonts w:ascii="TH SarabunPSK" w:eastAsia="TH SarabunPSK" w:hAnsi="TH SarabunPSK" w:cs="TH SarabunPSK"/>
          <w:color w:val="000000"/>
          <w:sz w:val="32"/>
          <w:szCs w:val="32"/>
        </w:rPr>
        <w:t>s</w:t>
      </w:r>
      <w:r w:rsidRPr="00953444">
        <w:rPr>
          <w:rFonts w:ascii="TH SarabunPSK" w:eastAsia="TH SarabunPSK" w:hAnsi="TH SarabunPSK" w:cs="TH SarabunPSK"/>
          <w:color w:val="000000"/>
          <w:sz w:val="32"/>
          <w:szCs w:val="32"/>
        </w:rPr>
        <w:t xml:space="preserve">, e.g., providing a public relation </w:t>
      </w:r>
      <w:r w:rsidR="005D0011" w:rsidRPr="00953444">
        <w:rPr>
          <w:rFonts w:ascii="TH SarabunPSK" w:eastAsia="TH SarabunPSK" w:hAnsi="TH SarabunPSK" w:cs="TH SarabunPSK"/>
          <w:color w:val="000000"/>
          <w:sz w:val="32"/>
          <w:szCs w:val="32"/>
        </w:rPr>
        <w:t xml:space="preserve">on the </w:t>
      </w:r>
      <w:r w:rsidRPr="00953444">
        <w:rPr>
          <w:rFonts w:ascii="TH SarabunPSK" w:eastAsia="TH SarabunPSK" w:hAnsi="TH SarabunPSK" w:cs="TH SarabunPSK"/>
          <w:color w:val="000000"/>
          <w:sz w:val="32"/>
          <w:szCs w:val="32"/>
        </w:rPr>
        <w:t>understanding major details in land and building tax, time frame and location for submitting tax, etc.</w:t>
      </w:r>
    </w:p>
    <w:p w:rsidR="008B2EDD" w:rsidRPr="00953444" w:rsidRDefault="005D0011">
      <w:pPr>
        <w:numPr>
          <w:ilvl w:val="0"/>
          <w:numId w:val="2"/>
        </w:numPr>
        <w:pBdr>
          <w:top w:val="nil"/>
          <w:left w:val="nil"/>
          <w:bottom w:val="nil"/>
          <w:right w:val="nil"/>
          <w:between w:val="nil"/>
        </w:pBdr>
        <w:spacing w:line="276" w:lineRule="auto"/>
        <w:contextualSpacing/>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Study</w:t>
      </w:r>
      <w:r w:rsidR="00833007" w:rsidRPr="00953444">
        <w:rPr>
          <w:rFonts w:ascii="TH SarabunPSK" w:eastAsia="TH SarabunPSK" w:hAnsi="TH SarabunPSK" w:cs="TH SarabunPSK"/>
          <w:color w:val="000000"/>
          <w:sz w:val="32"/>
          <w:szCs w:val="32"/>
        </w:rPr>
        <w:t xml:space="preserve"> about law, rules and regulations, and proper procedure to help avoiding improper land and building tax payment.</w:t>
      </w:r>
    </w:p>
    <w:p w:rsidR="008B2EDD" w:rsidRPr="00953444" w:rsidRDefault="005D0011">
      <w:pPr>
        <w:numPr>
          <w:ilvl w:val="0"/>
          <w:numId w:val="2"/>
        </w:numPr>
        <w:pBdr>
          <w:top w:val="nil"/>
          <w:left w:val="nil"/>
          <w:bottom w:val="nil"/>
          <w:right w:val="nil"/>
          <w:between w:val="nil"/>
        </w:pBdr>
        <w:spacing w:line="276" w:lineRule="auto"/>
        <w:contextualSpacing/>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Arrange</w:t>
      </w:r>
      <w:r w:rsidR="00833007" w:rsidRPr="00953444">
        <w:rPr>
          <w:rFonts w:ascii="TH SarabunPSK" w:eastAsia="TH SarabunPSK" w:hAnsi="TH SarabunPSK" w:cs="TH SarabunPSK"/>
          <w:color w:val="000000"/>
          <w:sz w:val="32"/>
          <w:szCs w:val="32"/>
        </w:rPr>
        <w:t xml:space="preserve"> meeting and seminars for both land and building staffs and officers and </w:t>
      </w:r>
      <w:r w:rsidR="004F24E9" w:rsidRPr="00953444">
        <w:rPr>
          <w:rFonts w:ascii="TH SarabunPSK" w:eastAsia="TH SarabunPSK" w:hAnsi="TH SarabunPSK" w:cs="TH SarabunPSK"/>
          <w:color w:val="000000"/>
          <w:sz w:val="32"/>
          <w:szCs w:val="32"/>
        </w:rPr>
        <w:t>taxpayers</w:t>
      </w:r>
      <w:r w:rsidR="00833007" w:rsidRPr="00953444">
        <w:rPr>
          <w:rFonts w:ascii="TH SarabunPSK" w:eastAsia="TH SarabunPSK" w:hAnsi="TH SarabunPSK" w:cs="TH SarabunPSK"/>
          <w:color w:val="000000"/>
          <w:sz w:val="32"/>
          <w:szCs w:val="32"/>
        </w:rPr>
        <w:t xml:space="preserve"> to educate the proper procedure of land and building tax payment.</w:t>
      </w:r>
    </w:p>
    <w:p w:rsidR="008B2EDD" w:rsidRPr="00953444" w:rsidRDefault="005D0011">
      <w:pPr>
        <w:numPr>
          <w:ilvl w:val="0"/>
          <w:numId w:val="2"/>
        </w:numPr>
        <w:pBdr>
          <w:top w:val="nil"/>
          <w:left w:val="nil"/>
          <w:bottom w:val="nil"/>
          <w:right w:val="nil"/>
          <w:between w:val="nil"/>
        </w:pBdr>
        <w:spacing w:line="276" w:lineRule="auto"/>
        <w:contextualSpacing/>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Improve</w:t>
      </w:r>
      <w:r w:rsidR="00833007" w:rsidRPr="00953444">
        <w:rPr>
          <w:rFonts w:ascii="TH SarabunPSK" w:eastAsia="TH SarabunPSK" w:hAnsi="TH SarabunPSK" w:cs="TH SarabunPSK"/>
          <w:color w:val="000000"/>
          <w:sz w:val="32"/>
          <w:szCs w:val="32"/>
        </w:rPr>
        <w:t xml:space="preserve"> the quality of land and building tax staffs and officers for more swiftly services by providing officers to resolve and settle any issues occurred whenever land and building taxpayer contacts about tax payment.</w:t>
      </w:r>
    </w:p>
    <w:p w:rsidR="005D0011" w:rsidRPr="00953444" w:rsidRDefault="005D0011" w:rsidP="005D0011">
      <w:pPr>
        <w:numPr>
          <w:ilvl w:val="0"/>
          <w:numId w:val="2"/>
        </w:numPr>
        <w:pBdr>
          <w:top w:val="nil"/>
          <w:left w:val="nil"/>
          <w:bottom w:val="nil"/>
          <w:right w:val="nil"/>
          <w:between w:val="nil"/>
        </w:pBdr>
        <w:spacing w:line="276" w:lineRule="auto"/>
        <w:contextualSpacing/>
        <w:jc w:val="both"/>
        <w:rPr>
          <w:rFonts w:ascii="TH SarabunPSK" w:eastAsia="TH SarabunPSK" w:hAnsi="TH SarabunPSK" w:cs="TH SarabunPSK"/>
          <w:color w:val="000000"/>
          <w:sz w:val="32"/>
          <w:szCs w:val="32"/>
        </w:rPr>
      </w:pPr>
      <w:r w:rsidRPr="00953444">
        <w:rPr>
          <w:rFonts w:ascii="TH SarabunPSK" w:eastAsia="TH SarabunPSK" w:hAnsi="TH SarabunPSK" w:cs="TH SarabunPSK"/>
          <w:color w:val="000000"/>
          <w:sz w:val="32"/>
          <w:szCs w:val="32"/>
        </w:rPr>
        <w:t>Provide</w:t>
      </w:r>
      <w:r w:rsidR="00833007" w:rsidRPr="00953444">
        <w:rPr>
          <w:rFonts w:ascii="TH SarabunPSK" w:eastAsia="TH SarabunPSK" w:hAnsi="TH SarabunPSK" w:cs="TH SarabunPSK"/>
          <w:color w:val="000000"/>
          <w:sz w:val="32"/>
          <w:szCs w:val="32"/>
        </w:rPr>
        <w:t xml:space="preserve"> a notice to remind taxpayer</w:t>
      </w:r>
      <w:r w:rsidR="004F24E9" w:rsidRPr="00953444">
        <w:rPr>
          <w:rFonts w:ascii="TH SarabunPSK" w:eastAsia="TH SarabunPSK" w:hAnsi="TH SarabunPSK" w:cs="TH SarabunPSK"/>
          <w:color w:val="000000"/>
          <w:sz w:val="32"/>
          <w:szCs w:val="32"/>
        </w:rPr>
        <w:t>s</w:t>
      </w:r>
      <w:r w:rsidR="00833007" w:rsidRPr="00953444">
        <w:rPr>
          <w:rFonts w:ascii="TH SarabunPSK" w:eastAsia="TH SarabunPSK" w:hAnsi="TH SarabunPSK" w:cs="TH SarabunPSK"/>
          <w:color w:val="000000"/>
          <w:sz w:val="32"/>
          <w:szCs w:val="32"/>
        </w:rPr>
        <w:t xml:space="preserve"> in advance about tax payment so taxpayer</w:t>
      </w:r>
      <w:r w:rsidRPr="00953444">
        <w:rPr>
          <w:rFonts w:ascii="TH SarabunPSK" w:eastAsia="TH SarabunPSK" w:hAnsi="TH SarabunPSK" w:cs="TH SarabunPSK"/>
          <w:color w:val="000000"/>
          <w:sz w:val="32"/>
          <w:szCs w:val="32"/>
        </w:rPr>
        <w:t>s</w:t>
      </w:r>
      <w:r w:rsidR="00833007" w:rsidRPr="00953444">
        <w:rPr>
          <w:rFonts w:ascii="TH SarabunPSK" w:eastAsia="TH SarabunPSK" w:hAnsi="TH SarabunPSK" w:cs="TH SarabunPSK"/>
          <w:color w:val="000000"/>
          <w:sz w:val="32"/>
          <w:szCs w:val="32"/>
        </w:rPr>
        <w:t xml:space="preserve"> would have enough time in preparation and able to submit tax on time. </w:t>
      </w:r>
    </w:p>
    <w:p w:rsidR="008B2EDD" w:rsidRPr="00953444" w:rsidRDefault="00833007" w:rsidP="005D0011">
      <w:pPr>
        <w:pBdr>
          <w:top w:val="nil"/>
          <w:left w:val="nil"/>
          <w:bottom w:val="nil"/>
          <w:right w:val="nil"/>
          <w:between w:val="nil"/>
        </w:pBdr>
        <w:spacing w:after="200" w:line="276" w:lineRule="auto"/>
        <w:ind w:firstLine="720"/>
        <w:contextualSpacing/>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However, the study of understanding of land and building taxpayer in land and building tax</w:t>
      </w:r>
      <w:r w:rsidR="005D0011" w:rsidRPr="00953444">
        <w:rPr>
          <w:rFonts w:ascii="TH SarabunPSK" w:eastAsia="TH SarabunPSK" w:hAnsi="TH SarabunPSK" w:cs="TH SarabunPSK"/>
          <w:sz w:val="32"/>
          <w:szCs w:val="32"/>
        </w:rPr>
        <w:t>ation</w:t>
      </w:r>
      <w:r w:rsidRPr="00953444">
        <w:rPr>
          <w:rFonts w:ascii="TH SarabunPSK" w:eastAsia="TH SarabunPSK" w:hAnsi="TH SarabunPSK" w:cs="TH SarabunPSK"/>
          <w:sz w:val="32"/>
          <w:szCs w:val="32"/>
        </w:rPr>
        <w:t xml:space="preserve"> in </w:t>
      </w:r>
      <w:r w:rsidRPr="00953444">
        <w:rPr>
          <w:rFonts w:ascii="TH SarabunPSK" w:eastAsia="TH SarabunPSK" w:hAnsi="TH SarabunPSK" w:cs="TH SarabunPSK"/>
          <w:color w:val="000000"/>
          <w:sz w:val="32"/>
          <w:szCs w:val="32"/>
        </w:rPr>
        <w:t>Sai Mun sub district, Phibun Mangsa</w:t>
      </w:r>
      <w:r w:rsidR="005D0011" w:rsidRPr="00953444">
        <w:rPr>
          <w:rFonts w:ascii="TH SarabunPSK" w:eastAsia="TH SarabunPSK" w:hAnsi="TH SarabunPSK" w:cs="TH SarabunPSK"/>
          <w:color w:val="000000"/>
          <w:sz w:val="32"/>
          <w:szCs w:val="32"/>
        </w:rPr>
        <w:t>han district, Ubon Ratchathani p</w:t>
      </w:r>
      <w:r w:rsidRPr="00953444">
        <w:rPr>
          <w:rFonts w:ascii="TH SarabunPSK" w:eastAsia="TH SarabunPSK" w:hAnsi="TH SarabunPSK" w:cs="TH SarabunPSK"/>
          <w:color w:val="000000"/>
          <w:sz w:val="32"/>
          <w:szCs w:val="32"/>
        </w:rPr>
        <w:t>rovince would be most utilized when received cooperation from all participants, including land and building taxpayer and officers and staffs from government agencies which would lead to gu</w:t>
      </w:r>
      <w:r w:rsidR="005D0011" w:rsidRPr="00953444">
        <w:rPr>
          <w:rFonts w:ascii="TH SarabunPSK" w:eastAsia="TH SarabunPSK" w:hAnsi="TH SarabunPSK" w:cs="TH SarabunPSK"/>
          <w:color w:val="000000"/>
          <w:sz w:val="32"/>
          <w:szCs w:val="32"/>
        </w:rPr>
        <w:t>ideline to improve and resolve</w:t>
      </w:r>
      <w:r w:rsidRPr="00953444">
        <w:rPr>
          <w:rFonts w:ascii="TH SarabunPSK" w:eastAsia="TH SarabunPSK" w:hAnsi="TH SarabunPSK" w:cs="TH SarabunPSK"/>
          <w:color w:val="000000"/>
          <w:sz w:val="32"/>
          <w:szCs w:val="32"/>
        </w:rPr>
        <w:t xml:space="preserve"> issues occurred to aid more understanding for taxpayer</w:t>
      </w:r>
      <w:r w:rsidR="005D0011" w:rsidRPr="00953444">
        <w:rPr>
          <w:rFonts w:ascii="TH SarabunPSK" w:eastAsia="TH SarabunPSK" w:hAnsi="TH SarabunPSK" w:cs="TH SarabunPSK"/>
          <w:color w:val="000000"/>
          <w:sz w:val="32"/>
          <w:szCs w:val="32"/>
        </w:rPr>
        <w:t>s</w:t>
      </w:r>
      <w:r w:rsidRPr="00953444">
        <w:rPr>
          <w:rFonts w:ascii="TH SarabunPSK" w:eastAsia="TH SarabunPSK" w:hAnsi="TH SarabunPSK" w:cs="TH SarabunPSK"/>
          <w:color w:val="000000"/>
          <w:sz w:val="32"/>
          <w:szCs w:val="32"/>
        </w:rPr>
        <w:t xml:space="preserve">. </w:t>
      </w:r>
    </w:p>
    <w:p w:rsidR="008B2EDD" w:rsidRPr="00953444" w:rsidRDefault="00833007">
      <w:pPr>
        <w:jc w:val="both"/>
        <w:rPr>
          <w:rFonts w:ascii="TH SarabunPSK" w:eastAsia="TH SarabunPSK" w:hAnsi="TH SarabunPSK" w:cs="TH SarabunPSK"/>
          <w:sz w:val="32"/>
          <w:szCs w:val="32"/>
        </w:rPr>
      </w:pPr>
      <w:r w:rsidRPr="00953444">
        <w:rPr>
          <w:rFonts w:ascii="TH SarabunPSK" w:eastAsia="TH SarabunPSK" w:hAnsi="TH SarabunPSK" w:cs="TH SarabunPSK"/>
          <w:sz w:val="32"/>
          <w:szCs w:val="32"/>
        </w:rPr>
        <w:tab/>
      </w:r>
    </w:p>
    <w:p w:rsidR="008B2EDD" w:rsidRPr="00953444" w:rsidRDefault="00833007" w:rsidP="00953444">
      <w:pPr>
        <w:jc w:val="both"/>
        <w:rPr>
          <w:rFonts w:ascii="TH SarabunPSK" w:eastAsia="TH SarabunPSK" w:hAnsi="TH SarabunPSK" w:cs="TH SarabunPSK"/>
          <w:b/>
          <w:bCs/>
          <w:sz w:val="32"/>
          <w:szCs w:val="32"/>
        </w:rPr>
      </w:pPr>
      <w:r w:rsidRPr="00953444">
        <w:rPr>
          <w:rFonts w:ascii="TH SarabunPSK" w:eastAsia="TH SarabunPSK" w:hAnsi="TH SarabunPSK" w:cs="TH SarabunPSK"/>
          <w:b/>
          <w:bCs/>
          <w:sz w:val="32"/>
          <w:szCs w:val="32"/>
        </w:rPr>
        <w:t>Reference</w:t>
      </w:r>
    </w:p>
    <w:p w:rsidR="003826CE" w:rsidRPr="00953444" w:rsidRDefault="00144384" w:rsidP="00953444">
      <w:pPr>
        <w:tabs>
          <w:tab w:val="left" w:pos="567"/>
        </w:tabs>
        <w:jc w:val="both"/>
        <w:rPr>
          <w:rFonts w:ascii="TH SarabunPSK" w:eastAsia="AngsanaNew" w:hAnsi="TH SarabunPSK" w:cs="TH SarabunPSK"/>
          <w:sz w:val="32"/>
          <w:szCs w:val="32"/>
        </w:rPr>
      </w:pPr>
      <w:r w:rsidRPr="00953444">
        <w:rPr>
          <w:rFonts w:ascii="TH SarabunPSK" w:eastAsia="AngsanaNew" w:hAnsi="TH SarabunPSK" w:cs="TH SarabunPSK"/>
          <w:sz w:val="32"/>
          <w:szCs w:val="32"/>
          <w:lang w:val="en"/>
        </w:rPr>
        <w:t>Department of Local Administrative Promotion</w:t>
      </w:r>
      <w:r w:rsidRPr="00953444">
        <w:rPr>
          <w:rFonts w:ascii="TH SarabunPSK" w:eastAsia="AngsanaNew" w:hAnsi="TH SarabunPSK" w:cs="TH SarabunPSK"/>
          <w:sz w:val="32"/>
          <w:szCs w:val="32"/>
        </w:rPr>
        <w:t xml:space="preserve"> (20</w:t>
      </w:r>
      <w:r w:rsidR="00657D66" w:rsidRPr="00953444">
        <w:rPr>
          <w:rFonts w:ascii="TH SarabunPSK" w:eastAsia="AngsanaNew" w:hAnsi="TH SarabunPSK" w:cs="TH SarabunPSK"/>
          <w:sz w:val="32"/>
          <w:szCs w:val="32"/>
        </w:rPr>
        <w:t xml:space="preserve">19) retrieved from </w:t>
      </w:r>
      <w:r w:rsidR="00953444" w:rsidRPr="00953444">
        <w:rPr>
          <w:rFonts w:ascii="TH SarabunPSK" w:eastAsia="AngsanaNew" w:hAnsi="TH SarabunPSK" w:cs="TH SarabunPSK"/>
          <w:sz w:val="32"/>
          <w:szCs w:val="32"/>
        </w:rPr>
        <w:tab/>
      </w:r>
      <w:r w:rsidR="003826CE" w:rsidRPr="00953444">
        <w:rPr>
          <w:rFonts w:ascii="TH SarabunPSK" w:eastAsia="AngsanaNew" w:hAnsi="TH SarabunPSK" w:cs="TH SarabunPSK"/>
          <w:sz w:val="32"/>
          <w:szCs w:val="32"/>
        </w:rPr>
        <w:t>http://www.thailocaladmin.go.th/servlet/ LawServlet</w:t>
      </w:r>
      <w:r w:rsidR="003826CE" w:rsidRPr="00953444">
        <w:rPr>
          <w:rFonts w:ascii="TH SarabunPSK" w:eastAsia="AngsanaNew" w:hAnsi="TH SarabunPSK" w:cs="TH SarabunPSK"/>
          <w:color w:val="000000" w:themeColor="text1"/>
          <w:sz w:val="32"/>
          <w:szCs w:val="32"/>
        </w:rPr>
        <w:t>#</w:t>
      </w:r>
      <w:r w:rsidR="003826CE" w:rsidRPr="00953444">
        <w:rPr>
          <w:rFonts w:ascii="TH SarabunPSK" w:eastAsia="AngsanaNew" w:hAnsi="TH SarabunPSK" w:cs="TH SarabunPSK"/>
          <w:sz w:val="32"/>
          <w:szCs w:val="32"/>
        </w:rPr>
        <w:tab/>
      </w:r>
    </w:p>
    <w:p w:rsidR="00657D66" w:rsidRPr="00953444" w:rsidRDefault="00657D66" w:rsidP="00953444">
      <w:pPr>
        <w:tabs>
          <w:tab w:val="left" w:pos="567"/>
        </w:tabs>
        <w:jc w:val="both"/>
        <w:rPr>
          <w:rFonts w:ascii="TH SarabunPSK" w:eastAsia="AngsanaNew" w:hAnsi="TH SarabunPSK" w:cs="TH SarabunPSK"/>
          <w:sz w:val="32"/>
          <w:szCs w:val="32"/>
        </w:rPr>
      </w:pPr>
      <w:r w:rsidRPr="00953444">
        <w:rPr>
          <w:rFonts w:ascii="TH SarabunPSK" w:eastAsia="AngsanaNew" w:hAnsi="TH SarabunPSK" w:cs="TH SarabunPSK"/>
          <w:sz w:val="32"/>
          <w:szCs w:val="32"/>
        </w:rPr>
        <w:t>Kuntalee Ruenrom, (2016), Marketing research, Chulalongkorn University Press.</w:t>
      </w:r>
    </w:p>
    <w:p w:rsidR="003826CE" w:rsidRPr="00953444" w:rsidRDefault="00657D66" w:rsidP="00953444">
      <w:pPr>
        <w:autoSpaceDE w:val="0"/>
        <w:autoSpaceDN w:val="0"/>
        <w:adjustRightInd w:val="0"/>
        <w:jc w:val="both"/>
        <w:rPr>
          <w:rFonts w:ascii="TH SarabunPSK" w:eastAsia="AngsanaNew" w:hAnsi="TH SarabunPSK" w:cs="TH SarabunPSK"/>
          <w:color w:val="000000" w:themeColor="text1"/>
          <w:sz w:val="32"/>
          <w:szCs w:val="32"/>
        </w:rPr>
      </w:pPr>
      <w:r w:rsidRPr="00953444">
        <w:rPr>
          <w:rFonts w:ascii="TH SarabunPSK" w:eastAsia="AngsanaNew" w:hAnsi="TH SarabunPSK" w:cs="TH SarabunPSK"/>
          <w:sz w:val="32"/>
          <w:szCs w:val="32"/>
        </w:rPr>
        <w:lastRenderedPageBreak/>
        <w:t>Direx Patmasiriwat,</w:t>
      </w:r>
      <w:r w:rsidRPr="00953444">
        <w:rPr>
          <w:rFonts w:ascii="TH SarabunPSK" w:eastAsia="AngsanaNew" w:hAnsi="TH SarabunPSK" w:cs="TH SarabunPSK"/>
          <w:sz w:val="32"/>
          <w:szCs w:val="32"/>
          <w:cs/>
        </w:rPr>
        <w:t>(2009)</w:t>
      </w:r>
      <w:r w:rsidRPr="00953444">
        <w:rPr>
          <w:rFonts w:ascii="TH SarabunPSK" w:eastAsia="AngsanaNew" w:hAnsi="TH SarabunPSK" w:cs="TH SarabunPSK"/>
          <w:sz w:val="32"/>
          <w:szCs w:val="32"/>
        </w:rPr>
        <w:t xml:space="preserve">, Land and house tax retrieved from </w:t>
      </w:r>
      <w:r w:rsidR="00953444" w:rsidRPr="00953444">
        <w:rPr>
          <w:rFonts w:ascii="TH SarabunPSK" w:eastAsia="AngsanaNew" w:hAnsi="TH SarabunPSK" w:cs="TH SarabunPSK"/>
          <w:color w:val="000000" w:themeColor="text1"/>
          <w:sz w:val="32"/>
          <w:szCs w:val="32"/>
        </w:rPr>
        <w:t xml:space="preserve"> </w:t>
      </w:r>
      <w:r w:rsidR="00953444" w:rsidRPr="00953444">
        <w:rPr>
          <w:rFonts w:ascii="TH SarabunPSK" w:eastAsia="AngsanaNew" w:hAnsi="TH SarabunPSK" w:cs="TH SarabunPSK"/>
          <w:color w:val="000000" w:themeColor="text1"/>
          <w:sz w:val="32"/>
          <w:szCs w:val="32"/>
        </w:rPr>
        <w:tab/>
      </w:r>
      <w:r w:rsidR="003826CE" w:rsidRPr="00953444">
        <w:rPr>
          <w:rFonts w:ascii="TH SarabunPSK" w:eastAsia="AngsanaNew" w:hAnsi="TH SarabunPSK" w:cs="TH SarabunPSK"/>
          <w:color w:val="000000" w:themeColor="text1"/>
          <w:sz w:val="32"/>
          <w:szCs w:val="32"/>
        </w:rPr>
        <w:t xml:space="preserve">http://www.newswit.com/news/2009-07-24/340af46a </w:t>
      </w:r>
    </w:p>
    <w:p w:rsidR="00657D66" w:rsidRPr="00953444" w:rsidRDefault="00657D66" w:rsidP="00953444">
      <w:pPr>
        <w:tabs>
          <w:tab w:val="left" w:pos="567"/>
        </w:tabs>
        <w:autoSpaceDE w:val="0"/>
        <w:autoSpaceDN w:val="0"/>
        <w:adjustRightInd w:val="0"/>
        <w:ind w:left="567" w:hanging="567"/>
        <w:jc w:val="both"/>
        <w:rPr>
          <w:rFonts w:ascii="TH SarabunPSK" w:hAnsi="TH SarabunPSK" w:cs="TH SarabunPSK"/>
          <w:color w:val="000000"/>
          <w:sz w:val="32"/>
          <w:szCs w:val="32"/>
        </w:rPr>
      </w:pPr>
      <w:r w:rsidRPr="00953444">
        <w:rPr>
          <w:rFonts w:ascii="TH SarabunPSK" w:hAnsi="TH SarabunPSK" w:cs="TH SarabunPSK"/>
          <w:color w:val="000000"/>
          <w:sz w:val="32"/>
          <w:szCs w:val="32"/>
        </w:rPr>
        <w:t>Pawwadee Kerdtungyung (2015), Law reform for land and house, NIDA</w:t>
      </w:r>
    </w:p>
    <w:p w:rsidR="00657D66" w:rsidRPr="00953444" w:rsidRDefault="00657D66" w:rsidP="00953444">
      <w:pPr>
        <w:tabs>
          <w:tab w:val="left" w:pos="567"/>
        </w:tabs>
        <w:autoSpaceDE w:val="0"/>
        <w:autoSpaceDN w:val="0"/>
        <w:adjustRightInd w:val="0"/>
        <w:ind w:left="567" w:hanging="567"/>
        <w:jc w:val="both"/>
        <w:rPr>
          <w:rFonts w:ascii="TH SarabunPSK" w:hAnsi="TH SarabunPSK" w:cs="TH SarabunPSK"/>
          <w:color w:val="000000"/>
          <w:sz w:val="32"/>
          <w:szCs w:val="32"/>
        </w:rPr>
      </w:pPr>
      <w:r w:rsidRPr="00953444">
        <w:rPr>
          <w:rFonts w:ascii="TH SarabunPSK" w:hAnsi="TH SarabunPSK" w:cs="TH SarabunPSK"/>
          <w:color w:val="000000"/>
          <w:sz w:val="32"/>
          <w:szCs w:val="32"/>
        </w:rPr>
        <w:t>Rassamee Pattarapakdeekul (2016) Factors Affected to Effectiveness of Property Tax Collection: A Case Study of Bangkok Noi, Bangkok.,Siam university press.</w:t>
      </w:r>
    </w:p>
    <w:p w:rsidR="00657D66" w:rsidRPr="00953444" w:rsidRDefault="00657D66" w:rsidP="00953444">
      <w:pPr>
        <w:tabs>
          <w:tab w:val="left" w:pos="567"/>
        </w:tabs>
        <w:autoSpaceDE w:val="0"/>
        <w:autoSpaceDN w:val="0"/>
        <w:adjustRightInd w:val="0"/>
        <w:ind w:left="567" w:hanging="567"/>
        <w:jc w:val="both"/>
        <w:rPr>
          <w:rFonts w:ascii="TH SarabunPSK" w:hAnsi="TH SarabunPSK" w:cs="TH SarabunPSK"/>
          <w:color w:val="000000"/>
          <w:sz w:val="32"/>
          <w:szCs w:val="32"/>
        </w:rPr>
      </w:pPr>
      <w:r w:rsidRPr="00953444">
        <w:rPr>
          <w:rFonts w:ascii="TH SarabunPSK" w:hAnsi="TH SarabunPSK" w:cs="TH SarabunPSK"/>
          <w:color w:val="000000"/>
          <w:sz w:val="32"/>
          <w:szCs w:val="32"/>
        </w:rPr>
        <w:t>Sakon Waranyuwattana, (2009)., What we will get form Tax</w:t>
      </w:r>
      <w:r w:rsidR="00953444" w:rsidRPr="00953444">
        <w:rPr>
          <w:rFonts w:ascii="TH SarabunPSK" w:hAnsi="TH SarabunPSK" w:cs="TH SarabunPSK"/>
          <w:color w:val="000000"/>
          <w:sz w:val="32"/>
          <w:szCs w:val="32"/>
        </w:rPr>
        <w:t>ation.,</w:t>
      </w:r>
      <w:r w:rsidR="00953444" w:rsidRPr="00953444">
        <w:rPr>
          <w:rFonts w:ascii="TH SarabunPSK" w:eastAsia="AngsanaNew" w:hAnsi="TH SarabunPSK" w:cs="TH SarabunPSK"/>
          <w:sz w:val="32"/>
          <w:szCs w:val="32"/>
        </w:rPr>
        <w:t xml:space="preserve"> </w:t>
      </w:r>
      <w:r w:rsidR="00953444" w:rsidRPr="00953444">
        <w:rPr>
          <w:rFonts w:ascii="TH SarabunPSK" w:hAnsi="TH SarabunPSK" w:cs="TH SarabunPSK"/>
          <w:color w:val="000000"/>
          <w:sz w:val="32"/>
          <w:szCs w:val="32"/>
        </w:rPr>
        <w:t xml:space="preserve">retrieved from                                                 </w:t>
      </w:r>
    </w:p>
    <w:p w:rsidR="003826CE" w:rsidRPr="00953444" w:rsidRDefault="00953444" w:rsidP="00953444">
      <w:pPr>
        <w:tabs>
          <w:tab w:val="left" w:pos="567"/>
        </w:tabs>
        <w:jc w:val="both"/>
        <w:rPr>
          <w:rFonts w:ascii="TH SarabunPSK" w:eastAsia="AngsanaNew" w:hAnsi="TH SarabunPSK" w:cs="TH SarabunPSK"/>
          <w:color w:val="000000"/>
          <w:sz w:val="32"/>
          <w:szCs w:val="32"/>
        </w:rPr>
      </w:pPr>
      <w:r w:rsidRPr="00953444">
        <w:rPr>
          <w:rFonts w:ascii="TH SarabunPSK" w:eastAsia="AngsanaNew" w:hAnsi="TH SarabunPSK" w:cs="TH SarabunPSK"/>
          <w:sz w:val="32"/>
          <w:szCs w:val="32"/>
        </w:rPr>
        <w:tab/>
      </w:r>
      <w:r w:rsidR="003826CE" w:rsidRPr="00953444">
        <w:rPr>
          <w:rFonts w:ascii="TH SarabunPSK" w:eastAsia="AngsanaNew" w:hAnsi="TH SarabunPSK" w:cs="TH SarabunPSK"/>
          <w:sz w:val="32"/>
          <w:szCs w:val="32"/>
        </w:rPr>
        <w:t>http://w</w:t>
      </w:r>
      <w:r w:rsidR="003826CE" w:rsidRPr="00953444">
        <w:rPr>
          <w:rFonts w:ascii="TH SarabunPSK" w:eastAsia="AngsanaNew" w:hAnsi="TH SarabunPSK" w:cs="TH SarabunPSK"/>
          <w:color w:val="000000"/>
          <w:sz w:val="32"/>
          <w:szCs w:val="32"/>
        </w:rPr>
        <w:t xml:space="preserve">ww.newswit.com/news/2009-07-24/340af46a </w:t>
      </w:r>
    </w:p>
    <w:p w:rsidR="003826CE" w:rsidRPr="00953444" w:rsidRDefault="003826CE" w:rsidP="00953444">
      <w:pPr>
        <w:jc w:val="both"/>
        <w:rPr>
          <w:rFonts w:ascii="TH SarabunPSK" w:eastAsia="TH SarabunPSK" w:hAnsi="TH SarabunPSK" w:cs="TH SarabunPSK"/>
          <w:sz w:val="32"/>
          <w:szCs w:val="32"/>
        </w:rPr>
      </w:pPr>
    </w:p>
    <w:sectPr w:rsidR="003826CE" w:rsidRPr="00953444" w:rsidSect="009712CF">
      <w:headerReference w:type="default" r:id="rId7"/>
      <w:pgSz w:w="11906" w:h="16838"/>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33" w:rsidRDefault="00421B33">
      <w:r>
        <w:separator/>
      </w:r>
    </w:p>
  </w:endnote>
  <w:endnote w:type="continuationSeparator" w:id="0">
    <w:p w:rsidR="00421B33" w:rsidRDefault="0042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H SarabunPSK">
    <w:panose1 w:val="020B0500040200020003"/>
    <w:charset w:val="00"/>
    <w:family w:val="swiss"/>
    <w:pitch w:val="variable"/>
    <w:sig w:usb0="A100006F" w:usb1="5000205A" w:usb2="00000000" w:usb3="00000000" w:csb0="00010183" w:csb1="00000000"/>
  </w:font>
  <w:font w:name="Angsana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33" w:rsidRDefault="00421B33">
      <w:r>
        <w:separator/>
      </w:r>
    </w:p>
  </w:footnote>
  <w:footnote w:type="continuationSeparator" w:id="0">
    <w:p w:rsidR="00421B33" w:rsidRDefault="0042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84" w:rsidRDefault="00144384">
    <w:pPr>
      <w:pBdr>
        <w:top w:val="nil"/>
        <w:left w:val="nil"/>
        <w:bottom w:val="nil"/>
        <w:right w:val="nil"/>
        <w:between w:val="nil"/>
      </w:pBdr>
      <w:tabs>
        <w:tab w:val="center" w:pos="4513"/>
        <w:tab w:val="right" w:pos="9026"/>
      </w:tabs>
      <w:jc w:val="center"/>
      <w:rPr>
        <w:rFonts w:ascii="TH SarabunPSK" w:eastAsia="TH SarabunPSK" w:hAnsi="TH SarabunPSK" w:cs="TH SarabunPSK"/>
        <w:color w:val="000000"/>
        <w:sz w:val="32"/>
        <w:szCs w:val="32"/>
      </w:rPr>
    </w:pPr>
  </w:p>
  <w:p w:rsidR="00144384" w:rsidRDefault="00144384">
    <w:pPr>
      <w:pBdr>
        <w:top w:val="nil"/>
        <w:left w:val="nil"/>
        <w:bottom w:val="nil"/>
        <w:right w:val="nil"/>
        <w:between w:val="nil"/>
      </w:pBdr>
      <w:tabs>
        <w:tab w:val="center" w:pos="4513"/>
        <w:tab w:val="right" w:pos="9026"/>
      </w:tabs>
      <w:jc w:val="center"/>
      <w:rPr>
        <w:color w:val="000000"/>
      </w:rPr>
    </w:pPr>
    <w:r>
      <w:rPr>
        <w:rFonts w:ascii="TH SarabunPSK" w:eastAsia="TH SarabunPSK" w:hAnsi="TH SarabunPSK" w:cs="TH SarabunPSK"/>
        <w:color w:val="000000"/>
        <w:sz w:val="32"/>
        <w:szCs w:val="32"/>
      </w:rPr>
      <w:fldChar w:fldCharType="begin"/>
    </w:r>
    <w:r>
      <w:rPr>
        <w:rFonts w:ascii="TH SarabunPSK" w:eastAsia="TH SarabunPSK" w:hAnsi="TH SarabunPSK" w:cs="TH SarabunPSK"/>
        <w:color w:val="000000"/>
        <w:sz w:val="32"/>
        <w:szCs w:val="32"/>
      </w:rPr>
      <w:instrText>PAGE</w:instrText>
    </w:r>
    <w:r>
      <w:rPr>
        <w:rFonts w:ascii="TH SarabunPSK" w:eastAsia="TH SarabunPSK" w:hAnsi="TH SarabunPSK" w:cs="TH SarabunPSK"/>
        <w:color w:val="000000"/>
        <w:sz w:val="32"/>
        <w:szCs w:val="32"/>
      </w:rPr>
      <w:fldChar w:fldCharType="separate"/>
    </w:r>
    <w:r w:rsidR="00C41A5F">
      <w:rPr>
        <w:rFonts w:ascii="TH SarabunPSK" w:eastAsia="TH SarabunPSK" w:hAnsi="TH SarabunPSK" w:cs="TH SarabunPSK"/>
        <w:noProof/>
        <w:color w:val="000000"/>
        <w:sz w:val="32"/>
        <w:szCs w:val="32"/>
      </w:rPr>
      <w:t>12</w:t>
    </w:r>
    <w:r>
      <w:rPr>
        <w:rFonts w:ascii="TH SarabunPSK" w:eastAsia="TH SarabunPSK" w:hAnsi="TH SarabunPSK" w:cs="TH SarabunPSK"/>
        <w:color w:val="000000"/>
        <w:sz w:val="32"/>
        <w:szCs w:val="32"/>
      </w:rPr>
      <w:fldChar w:fldCharType="end"/>
    </w:r>
  </w:p>
  <w:p w:rsidR="00144384" w:rsidRDefault="0014438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01DAC"/>
    <w:multiLevelType w:val="multilevel"/>
    <w:tmpl w:val="085026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8FA6BA0"/>
    <w:multiLevelType w:val="multilevel"/>
    <w:tmpl w:val="32EE22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DD"/>
    <w:rsid w:val="00086EA5"/>
    <w:rsid w:val="00095449"/>
    <w:rsid w:val="000B3115"/>
    <w:rsid w:val="00144384"/>
    <w:rsid w:val="001517DF"/>
    <w:rsid w:val="001B351F"/>
    <w:rsid w:val="001D2FF6"/>
    <w:rsid w:val="00246DBD"/>
    <w:rsid w:val="002A4CB6"/>
    <w:rsid w:val="00315615"/>
    <w:rsid w:val="003748AE"/>
    <w:rsid w:val="003826CE"/>
    <w:rsid w:val="0039026B"/>
    <w:rsid w:val="00421B33"/>
    <w:rsid w:val="00460787"/>
    <w:rsid w:val="004F24E9"/>
    <w:rsid w:val="005055B6"/>
    <w:rsid w:val="005D0011"/>
    <w:rsid w:val="00612FE7"/>
    <w:rsid w:val="00657D66"/>
    <w:rsid w:val="006722A8"/>
    <w:rsid w:val="006F0A3E"/>
    <w:rsid w:val="00771BAF"/>
    <w:rsid w:val="00833007"/>
    <w:rsid w:val="00836D74"/>
    <w:rsid w:val="00867C9C"/>
    <w:rsid w:val="008B2EDD"/>
    <w:rsid w:val="00946461"/>
    <w:rsid w:val="00953444"/>
    <w:rsid w:val="009712CF"/>
    <w:rsid w:val="00996E47"/>
    <w:rsid w:val="00A83EE1"/>
    <w:rsid w:val="00B55B8D"/>
    <w:rsid w:val="00BC629B"/>
    <w:rsid w:val="00C039DE"/>
    <w:rsid w:val="00C41A5F"/>
    <w:rsid w:val="00C70F53"/>
    <w:rsid w:val="00C95750"/>
    <w:rsid w:val="00CF62D4"/>
    <w:rsid w:val="00D41767"/>
    <w:rsid w:val="00D55BB9"/>
    <w:rsid w:val="00DE3537"/>
    <w:rsid w:val="00E262CD"/>
    <w:rsid w:val="00E42514"/>
    <w:rsid w:val="00E55961"/>
    <w:rsid w:val="00E70FF7"/>
    <w:rsid w:val="00F61EB9"/>
    <w:rsid w:val="00FE45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2F54A-9C75-45E2-8C62-20699776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7DF"/>
    <w:rPr>
      <w:rFonts w:cs="Angsana New"/>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EC5714"/>
    <w:pPr>
      <w:keepNext/>
      <w:jc w:val="thaiDistribute"/>
      <w:outlineLvl w:val="1"/>
    </w:pPr>
    <w:rPr>
      <w:rFonts w:ascii="AngsanaUPC" w:eastAsia="Cordia New" w:hAnsi="AngsanaUPC" w:cs="AngsanaUPC"/>
      <w:b/>
      <w:bCs/>
      <w:sz w:val="32"/>
      <w:szCs w:val="3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link w:val="50"/>
    <w:uiPriority w:val="9"/>
    <w:semiHidden/>
    <w:unhideWhenUsed/>
    <w:qFormat/>
    <w:rsid w:val="00EC5714"/>
    <w:pPr>
      <w:spacing w:before="240" w:after="60"/>
      <w:outlineLvl w:val="4"/>
    </w:pPr>
    <w:rPr>
      <w:rFonts w:ascii="Calibri" w:hAnsi="Calibri" w:cs="Cordia New"/>
      <w:b/>
      <w:bCs/>
      <w:i/>
      <w:iCs/>
      <w:sz w:val="26"/>
      <w:szCs w:val="33"/>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20">
    <w:name w:val="หัวเรื่อง 2 อักขระ"/>
    <w:basedOn w:val="a0"/>
    <w:link w:val="2"/>
    <w:rsid w:val="00EC5714"/>
    <w:rPr>
      <w:rFonts w:ascii="AngsanaUPC" w:eastAsia="Cordia New" w:hAnsi="AngsanaUPC" w:cs="AngsanaUPC"/>
      <w:b/>
      <w:bCs/>
      <w:sz w:val="32"/>
      <w:szCs w:val="32"/>
    </w:rPr>
  </w:style>
  <w:style w:type="character" w:customStyle="1" w:styleId="50">
    <w:name w:val="หัวเรื่อง 5 อักขระ"/>
    <w:basedOn w:val="a0"/>
    <w:link w:val="5"/>
    <w:semiHidden/>
    <w:rsid w:val="00EC5714"/>
    <w:rPr>
      <w:rFonts w:ascii="Calibri" w:eastAsia="Times New Roman" w:hAnsi="Calibri" w:cs="Cordia New"/>
      <w:b/>
      <w:bCs/>
      <w:i/>
      <w:iCs/>
      <w:sz w:val="26"/>
      <w:szCs w:val="33"/>
    </w:rPr>
  </w:style>
  <w:style w:type="character" w:styleId="a4">
    <w:name w:val="Hyperlink"/>
    <w:uiPriority w:val="99"/>
    <w:rsid w:val="00EC5714"/>
    <w:rPr>
      <w:color w:val="0000FF"/>
      <w:u w:val="single"/>
    </w:rPr>
  </w:style>
  <w:style w:type="character" w:styleId="a5">
    <w:name w:val="page number"/>
    <w:basedOn w:val="a0"/>
    <w:semiHidden/>
    <w:rsid w:val="00EC5714"/>
  </w:style>
  <w:style w:type="paragraph" w:styleId="a6">
    <w:name w:val="Balloon Text"/>
    <w:basedOn w:val="a"/>
    <w:link w:val="a7"/>
    <w:rsid w:val="00EC5714"/>
    <w:rPr>
      <w:rFonts w:ascii="Tahoma" w:hAnsi="Tahoma"/>
      <w:sz w:val="16"/>
      <w:szCs w:val="20"/>
    </w:rPr>
  </w:style>
  <w:style w:type="character" w:customStyle="1" w:styleId="a7">
    <w:name w:val="ข้อความบอลลูน อักขระ"/>
    <w:basedOn w:val="a0"/>
    <w:link w:val="a6"/>
    <w:rsid w:val="00EC5714"/>
    <w:rPr>
      <w:rFonts w:ascii="Tahoma" w:eastAsia="Times New Roman" w:hAnsi="Tahoma" w:cs="Angsana New"/>
      <w:sz w:val="16"/>
      <w:szCs w:val="20"/>
    </w:rPr>
  </w:style>
  <w:style w:type="paragraph" w:styleId="a8">
    <w:name w:val="header"/>
    <w:basedOn w:val="a"/>
    <w:link w:val="a9"/>
    <w:uiPriority w:val="99"/>
    <w:rsid w:val="00EC5714"/>
    <w:pPr>
      <w:tabs>
        <w:tab w:val="center" w:pos="4513"/>
        <w:tab w:val="right" w:pos="9026"/>
      </w:tabs>
    </w:pPr>
  </w:style>
  <w:style w:type="character" w:customStyle="1" w:styleId="a9">
    <w:name w:val="หัวกระดาษ อักขระ"/>
    <w:basedOn w:val="a0"/>
    <w:link w:val="a8"/>
    <w:uiPriority w:val="99"/>
    <w:rsid w:val="00EC5714"/>
    <w:rPr>
      <w:rFonts w:ascii="Times New Roman" w:eastAsia="Times New Roman" w:hAnsi="Times New Roman" w:cs="Angsana New"/>
      <w:sz w:val="24"/>
    </w:rPr>
  </w:style>
  <w:style w:type="paragraph" w:styleId="aa">
    <w:name w:val="footer"/>
    <w:basedOn w:val="a"/>
    <w:link w:val="ab"/>
    <w:rsid w:val="00EC5714"/>
    <w:pPr>
      <w:tabs>
        <w:tab w:val="center" w:pos="4513"/>
        <w:tab w:val="right" w:pos="9026"/>
      </w:tabs>
    </w:pPr>
  </w:style>
  <w:style w:type="character" w:customStyle="1" w:styleId="ab">
    <w:name w:val="ท้ายกระดาษ อักขระ"/>
    <w:basedOn w:val="a0"/>
    <w:link w:val="aa"/>
    <w:rsid w:val="00EC5714"/>
    <w:rPr>
      <w:rFonts w:ascii="Times New Roman" w:eastAsia="Times New Roman" w:hAnsi="Times New Roman" w:cs="Angsana New"/>
      <w:sz w:val="24"/>
    </w:rPr>
  </w:style>
  <w:style w:type="paragraph" w:styleId="ac">
    <w:name w:val="Plain Text"/>
    <w:basedOn w:val="a"/>
    <w:link w:val="ad"/>
    <w:rsid w:val="00EC5714"/>
    <w:rPr>
      <w:rFonts w:ascii="Cordia New" w:eastAsia="Cordia New" w:hAnsi="Cordia New" w:cs="Cordia New"/>
      <w:sz w:val="28"/>
    </w:rPr>
  </w:style>
  <w:style w:type="character" w:customStyle="1" w:styleId="ad">
    <w:name w:val="ข้อความธรรมดา อักขระ"/>
    <w:basedOn w:val="a0"/>
    <w:link w:val="ac"/>
    <w:rsid w:val="00EC5714"/>
    <w:rPr>
      <w:rFonts w:ascii="Cordia New" w:eastAsia="Cordia New" w:hAnsi="Cordia New" w:cs="Cordia New"/>
      <w:sz w:val="28"/>
    </w:rPr>
  </w:style>
  <w:style w:type="paragraph" w:styleId="ae">
    <w:name w:val="List Paragraph"/>
    <w:basedOn w:val="a"/>
    <w:uiPriority w:val="34"/>
    <w:qFormat/>
    <w:rsid w:val="00EC5714"/>
    <w:pPr>
      <w:spacing w:after="200" w:line="276" w:lineRule="auto"/>
      <w:ind w:left="720"/>
      <w:contextualSpacing/>
    </w:pPr>
    <w:rPr>
      <w:rFonts w:ascii="Calibri" w:hAnsi="Calibri" w:cs="Cordia New"/>
      <w:sz w:val="22"/>
    </w:rPr>
  </w:style>
  <w:style w:type="table" w:styleId="af">
    <w:name w:val="Table Grid"/>
    <w:basedOn w:val="a1"/>
    <w:uiPriority w:val="39"/>
    <w:rsid w:val="00FC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เส้นตาราง1"/>
    <w:basedOn w:val="a1"/>
    <w:next w:val="af"/>
    <w:uiPriority w:val="39"/>
    <w:rsid w:val="00BA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เส้นตาราง2"/>
    <w:basedOn w:val="a1"/>
    <w:next w:val="af"/>
    <w:uiPriority w:val="39"/>
    <w:rsid w:val="00BA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เส้นตาราง3"/>
    <w:basedOn w:val="a1"/>
    <w:next w:val="af"/>
    <w:uiPriority w:val="39"/>
    <w:rsid w:val="00BA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table" w:customStyle="1" w:styleId="af3">
    <w:basedOn w:val="a1"/>
    <w:tblPr>
      <w:tblStyleRowBandSize w:val="1"/>
      <w:tblStyleColBandSize w:val="1"/>
    </w:tbl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12</Pages>
  <Words>2986</Words>
  <Characters>17024</Characters>
  <Application>Microsoft Office Word</Application>
  <DocSecurity>0</DocSecurity>
  <Lines>141</Lines>
  <Paragraphs>39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c:creator>
  <cp:lastModifiedBy>User</cp:lastModifiedBy>
  <cp:revision>10</cp:revision>
  <dcterms:created xsi:type="dcterms:W3CDTF">2021-10-14T04:02:00Z</dcterms:created>
  <dcterms:modified xsi:type="dcterms:W3CDTF">2022-10-28T05:06:00Z</dcterms:modified>
</cp:coreProperties>
</file>